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37" w:rsidRDefault="00556737" w:rsidP="00FF18B3">
      <w:pPr>
        <w:rPr>
          <w:b/>
          <w:sz w:val="24"/>
          <w:szCs w:val="24"/>
        </w:rPr>
      </w:pPr>
    </w:p>
    <w:p w:rsidR="00556737" w:rsidRPr="00513C5B" w:rsidRDefault="00556737" w:rsidP="009A473C">
      <w:pPr>
        <w:jc w:val="center"/>
        <w:rPr>
          <w:b/>
          <w:color w:val="365F91"/>
          <w:sz w:val="24"/>
          <w:szCs w:val="24"/>
        </w:rPr>
      </w:pPr>
      <w:r w:rsidRPr="00513C5B">
        <w:rPr>
          <w:b/>
          <w:color w:val="365F91"/>
          <w:sz w:val="24"/>
          <w:szCs w:val="24"/>
        </w:rPr>
        <w:t>PROJECT SUMMARY</w:t>
      </w:r>
    </w:p>
    <w:p w:rsidR="008E0B58" w:rsidRDefault="00CA29CC" w:rsidP="00FD1602">
      <w:pPr>
        <w:jc w:val="center"/>
        <w:rPr>
          <w:b/>
          <w:sz w:val="24"/>
          <w:szCs w:val="24"/>
        </w:rPr>
      </w:pPr>
      <w:r>
        <w:rPr>
          <w:b/>
          <w:sz w:val="24"/>
          <w:szCs w:val="24"/>
        </w:rPr>
        <w:t>Buffalo Fuel Corp.</w:t>
      </w:r>
    </w:p>
    <w:p w:rsidR="008E0B58" w:rsidRPr="00480843" w:rsidRDefault="008E0B58" w:rsidP="00436DF6">
      <w:pPr>
        <w:jc w:val="center"/>
        <w:rPr>
          <w:rFonts w:ascii="Arial" w:eastAsia="Times New Roman" w:hAnsi="Arial" w:cs="Arial"/>
          <w:color w:val="333333"/>
          <w:sz w:val="2"/>
          <w:szCs w:val="2"/>
        </w:rPr>
      </w:pPr>
    </w:p>
    <w:p w:rsidR="00CB3075" w:rsidRPr="00F445E5" w:rsidRDefault="00CA29CC" w:rsidP="00FB6237">
      <w:pPr>
        <w:spacing w:before="100" w:beforeAutospacing="1" w:after="100" w:afterAutospacing="1"/>
        <w:jc w:val="center"/>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inline distT="0" distB="0" distL="0" distR="0">
            <wp:extent cx="5514975" cy="25511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30393" cy="2558265"/>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960"/>
        <w:gridCol w:w="3438"/>
      </w:tblGrid>
      <w:tr w:rsidR="00556737" w:rsidRPr="00556737" w:rsidTr="0064739E">
        <w:tc>
          <w:tcPr>
            <w:tcW w:w="2178" w:type="dxa"/>
            <w:shd w:val="clear" w:color="auto" w:fill="C6D9F1"/>
          </w:tcPr>
          <w:p w:rsidR="00556737" w:rsidRPr="00F87715" w:rsidRDefault="00556737" w:rsidP="00556737">
            <w:pPr>
              <w:rPr>
                <w:b/>
                <w:sz w:val="24"/>
                <w:szCs w:val="24"/>
              </w:rPr>
            </w:pPr>
            <w:r w:rsidRPr="00F87715">
              <w:rPr>
                <w:b/>
                <w:sz w:val="24"/>
                <w:szCs w:val="24"/>
              </w:rPr>
              <w:t>Applicant:</w:t>
            </w:r>
          </w:p>
        </w:tc>
        <w:tc>
          <w:tcPr>
            <w:tcW w:w="7398" w:type="dxa"/>
            <w:gridSpan w:val="2"/>
            <w:shd w:val="clear" w:color="auto" w:fill="C6D9F1"/>
          </w:tcPr>
          <w:p w:rsidR="00620E95" w:rsidRPr="00620E95" w:rsidRDefault="00CA29CC" w:rsidP="00620E95">
            <w:pPr>
              <w:rPr>
                <w:rFonts w:ascii="Arial" w:eastAsia="Times New Roman" w:hAnsi="Arial" w:cs="Arial"/>
                <w:color w:val="333333"/>
                <w:sz w:val="2"/>
                <w:szCs w:val="2"/>
              </w:rPr>
            </w:pPr>
            <w:r>
              <w:rPr>
                <w:sz w:val="24"/>
                <w:szCs w:val="24"/>
              </w:rPr>
              <w:t>Buffalo Fuel Corp.</w:t>
            </w:r>
          </w:p>
          <w:p w:rsidR="00556737" w:rsidRPr="00620E95" w:rsidRDefault="00556737" w:rsidP="00620E95">
            <w:pPr>
              <w:rPr>
                <w:sz w:val="24"/>
                <w:szCs w:val="24"/>
              </w:rPr>
            </w:pPr>
          </w:p>
        </w:tc>
      </w:tr>
      <w:tr w:rsidR="00556737" w:rsidRPr="00556737" w:rsidTr="00556737">
        <w:tc>
          <w:tcPr>
            <w:tcW w:w="2178" w:type="dxa"/>
          </w:tcPr>
          <w:p w:rsidR="00556737" w:rsidRPr="00F87715" w:rsidRDefault="00556737" w:rsidP="00556737">
            <w:pPr>
              <w:rPr>
                <w:b/>
                <w:sz w:val="24"/>
                <w:szCs w:val="24"/>
              </w:rPr>
            </w:pPr>
            <w:r w:rsidRPr="00F87715">
              <w:rPr>
                <w:b/>
                <w:sz w:val="24"/>
                <w:szCs w:val="24"/>
              </w:rPr>
              <w:t>Project Location:</w:t>
            </w:r>
          </w:p>
        </w:tc>
        <w:tc>
          <w:tcPr>
            <w:tcW w:w="7398" w:type="dxa"/>
            <w:gridSpan w:val="2"/>
          </w:tcPr>
          <w:p w:rsidR="00ED79DF" w:rsidRDefault="0001176B" w:rsidP="00A61780">
            <w:pPr>
              <w:rPr>
                <w:sz w:val="24"/>
                <w:szCs w:val="24"/>
              </w:rPr>
            </w:pPr>
            <w:r>
              <w:rPr>
                <w:sz w:val="24"/>
                <w:szCs w:val="24"/>
              </w:rPr>
              <w:t>4870 Packard Rd</w:t>
            </w:r>
          </w:p>
          <w:p w:rsidR="00FA6EEC" w:rsidRPr="00F87715" w:rsidRDefault="004C13C1" w:rsidP="0001176B">
            <w:pPr>
              <w:rPr>
                <w:sz w:val="24"/>
                <w:szCs w:val="24"/>
              </w:rPr>
            </w:pPr>
            <w:r>
              <w:rPr>
                <w:sz w:val="24"/>
                <w:szCs w:val="24"/>
              </w:rPr>
              <w:t xml:space="preserve">City of </w:t>
            </w:r>
            <w:r w:rsidR="0001176B">
              <w:rPr>
                <w:sz w:val="24"/>
                <w:szCs w:val="24"/>
              </w:rPr>
              <w:t>Niagara Falls</w:t>
            </w:r>
          </w:p>
        </w:tc>
      </w:tr>
      <w:tr w:rsidR="00556737" w:rsidRPr="00556737" w:rsidTr="00556737">
        <w:tc>
          <w:tcPr>
            <w:tcW w:w="2178" w:type="dxa"/>
          </w:tcPr>
          <w:p w:rsidR="00556737" w:rsidRPr="00F87715" w:rsidRDefault="00556737" w:rsidP="00556737">
            <w:pPr>
              <w:rPr>
                <w:b/>
                <w:sz w:val="24"/>
                <w:szCs w:val="24"/>
              </w:rPr>
            </w:pPr>
            <w:r w:rsidRPr="00F87715">
              <w:rPr>
                <w:b/>
                <w:sz w:val="24"/>
                <w:szCs w:val="24"/>
              </w:rPr>
              <w:t>Assistance:</w:t>
            </w:r>
          </w:p>
        </w:tc>
        <w:tc>
          <w:tcPr>
            <w:tcW w:w="7398" w:type="dxa"/>
            <w:gridSpan w:val="2"/>
          </w:tcPr>
          <w:p w:rsidR="00FC7895" w:rsidRDefault="0001176B" w:rsidP="00E31D3C">
            <w:pPr>
              <w:rPr>
                <w:sz w:val="24"/>
                <w:szCs w:val="24"/>
              </w:rPr>
            </w:pPr>
            <w:r>
              <w:rPr>
                <w:sz w:val="24"/>
                <w:szCs w:val="24"/>
              </w:rPr>
              <w:t>15</w:t>
            </w:r>
            <w:r w:rsidR="00FC7895">
              <w:rPr>
                <w:sz w:val="24"/>
                <w:szCs w:val="24"/>
              </w:rPr>
              <w:t xml:space="preserve"> Year PILOT</w:t>
            </w:r>
          </w:p>
          <w:p w:rsidR="00384413" w:rsidRDefault="00556737" w:rsidP="00E31D3C">
            <w:pPr>
              <w:rPr>
                <w:sz w:val="24"/>
                <w:szCs w:val="24"/>
              </w:rPr>
            </w:pPr>
            <w:r w:rsidRPr="00F87715">
              <w:rPr>
                <w:sz w:val="24"/>
                <w:szCs w:val="24"/>
              </w:rPr>
              <w:t xml:space="preserve">Sales </w:t>
            </w:r>
            <w:r w:rsidR="00480843" w:rsidRPr="00F87715">
              <w:rPr>
                <w:sz w:val="24"/>
                <w:szCs w:val="24"/>
              </w:rPr>
              <w:t>T</w:t>
            </w:r>
            <w:r w:rsidRPr="00F87715">
              <w:rPr>
                <w:sz w:val="24"/>
                <w:szCs w:val="24"/>
              </w:rPr>
              <w:t xml:space="preserve">ax </w:t>
            </w:r>
            <w:r w:rsidR="008F4C4E">
              <w:rPr>
                <w:sz w:val="24"/>
                <w:szCs w:val="24"/>
              </w:rPr>
              <w:t>Abatement</w:t>
            </w:r>
          </w:p>
          <w:p w:rsidR="00011177" w:rsidRDefault="00F6535A" w:rsidP="00FC7895">
            <w:pPr>
              <w:rPr>
                <w:sz w:val="24"/>
                <w:szCs w:val="24"/>
              </w:rPr>
            </w:pPr>
            <w:r w:rsidRPr="00F87715">
              <w:rPr>
                <w:sz w:val="24"/>
                <w:szCs w:val="24"/>
              </w:rPr>
              <w:t xml:space="preserve">Mortgage Recording Tax Abatement </w:t>
            </w:r>
          </w:p>
          <w:p w:rsidR="00FA6EEC" w:rsidRPr="00F87715" w:rsidRDefault="00FA6EEC" w:rsidP="00FC7895">
            <w:pPr>
              <w:rPr>
                <w:sz w:val="24"/>
                <w:szCs w:val="24"/>
              </w:rPr>
            </w:pPr>
          </w:p>
        </w:tc>
      </w:tr>
      <w:tr w:rsidR="00556737" w:rsidRPr="00556737" w:rsidTr="00556737">
        <w:tc>
          <w:tcPr>
            <w:tcW w:w="2178" w:type="dxa"/>
          </w:tcPr>
          <w:p w:rsidR="00556737" w:rsidRPr="00F87715" w:rsidRDefault="00556737" w:rsidP="00556737">
            <w:pPr>
              <w:rPr>
                <w:b/>
                <w:sz w:val="24"/>
                <w:szCs w:val="24"/>
              </w:rPr>
            </w:pPr>
            <w:r w:rsidRPr="00F87715">
              <w:rPr>
                <w:b/>
                <w:sz w:val="24"/>
                <w:szCs w:val="24"/>
              </w:rPr>
              <w:t>Description:</w:t>
            </w:r>
          </w:p>
        </w:tc>
        <w:tc>
          <w:tcPr>
            <w:tcW w:w="7398" w:type="dxa"/>
            <w:gridSpan w:val="2"/>
          </w:tcPr>
          <w:p w:rsidR="002663EE" w:rsidRDefault="002663EE" w:rsidP="0001176B">
            <w:pPr>
              <w:shd w:val="clear" w:color="auto" w:fill="FFFFFF"/>
              <w:rPr>
                <w:rFonts w:cs="Arial"/>
                <w:sz w:val="24"/>
                <w:szCs w:val="24"/>
                <w:shd w:val="clear" w:color="auto" w:fill="FFFFFF"/>
              </w:rPr>
            </w:pPr>
          </w:p>
          <w:p w:rsidR="00CE206F" w:rsidRDefault="000041D0" w:rsidP="0001176B">
            <w:pPr>
              <w:shd w:val="clear" w:color="auto" w:fill="FFFFFF"/>
              <w:rPr>
                <w:rFonts w:cs="Arial"/>
                <w:sz w:val="24"/>
                <w:szCs w:val="24"/>
                <w:shd w:val="clear" w:color="auto" w:fill="FFFFFF"/>
              </w:rPr>
            </w:pPr>
            <w:r>
              <w:rPr>
                <w:rFonts w:cs="Arial"/>
                <w:sz w:val="24"/>
                <w:szCs w:val="24"/>
                <w:shd w:val="clear" w:color="auto" w:fill="FFFFFF"/>
              </w:rPr>
              <w:t xml:space="preserve">A 32,000 square foot </w:t>
            </w:r>
            <w:proofErr w:type="spellStart"/>
            <w:r>
              <w:rPr>
                <w:rFonts w:cs="Arial"/>
                <w:sz w:val="24"/>
                <w:szCs w:val="24"/>
                <w:shd w:val="clear" w:color="auto" w:fill="FFFFFF"/>
              </w:rPr>
              <w:t>ClearSpan</w:t>
            </w:r>
            <w:proofErr w:type="spellEnd"/>
            <w:r>
              <w:rPr>
                <w:rFonts w:cs="Arial"/>
                <w:sz w:val="24"/>
                <w:szCs w:val="24"/>
                <w:shd w:val="clear" w:color="auto" w:fill="FFFFFF"/>
              </w:rPr>
              <w:t xml:space="preserve"> building will be built, to be used as a TSD (Treatment, Storage, and Disposal) facility.</w:t>
            </w:r>
          </w:p>
          <w:p w:rsidR="0001176B" w:rsidRDefault="0001176B" w:rsidP="0001176B">
            <w:pPr>
              <w:shd w:val="clear" w:color="auto" w:fill="FFFFFF"/>
              <w:rPr>
                <w:rFonts w:cs="Arial"/>
                <w:sz w:val="24"/>
                <w:szCs w:val="24"/>
                <w:shd w:val="clear" w:color="auto" w:fill="FFFFFF"/>
              </w:rPr>
            </w:pPr>
          </w:p>
          <w:p w:rsidR="000041D0" w:rsidRDefault="000041D0" w:rsidP="0001176B">
            <w:pPr>
              <w:shd w:val="clear" w:color="auto" w:fill="FFFFFF"/>
              <w:rPr>
                <w:rFonts w:cs="Arial"/>
                <w:sz w:val="24"/>
                <w:szCs w:val="24"/>
                <w:shd w:val="clear" w:color="auto" w:fill="FFFFFF"/>
              </w:rPr>
            </w:pPr>
            <w:r>
              <w:rPr>
                <w:rFonts w:cs="Arial"/>
                <w:sz w:val="24"/>
                <w:szCs w:val="24"/>
                <w:shd w:val="clear" w:color="auto" w:fill="FFFFFF"/>
              </w:rPr>
              <w:t>The Building will also function as a recycling facility, and will be leased to SGS Recover</w:t>
            </w:r>
            <w:r w:rsidR="00ED3E8A">
              <w:rPr>
                <w:rFonts w:cs="Arial"/>
                <w:sz w:val="24"/>
                <w:szCs w:val="24"/>
                <w:shd w:val="clear" w:color="auto" w:fill="FFFFFF"/>
              </w:rPr>
              <w:t>y</w:t>
            </w:r>
            <w:bookmarkStart w:id="0" w:name="_GoBack"/>
            <w:bookmarkEnd w:id="0"/>
            <w:r>
              <w:rPr>
                <w:rFonts w:cs="Arial"/>
                <w:sz w:val="24"/>
                <w:szCs w:val="24"/>
                <w:shd w:val="clear" w:color="auto" w:fill="FFFFFF"/>
              </w:rPr>
              <w:t xml:space="preserve">. </w:t>
            </w:r>
          </w:p>
          <w:p w:rsidR="0001176B" w:rsidRDefault="0001176B" w:rsidP="0001176B">
            <w:pPr>
              <w:shd w:val="clear" w:color="auto" w:fill="FFFFFF"/>
              <w:rPr>
                <w:rFonts w:cs="Arial"/>
                <w:sz w:val="24"/>
                <w:szCs w:val="24"/>
                <w:shd w:val="clear" w:color="auto" w:fill="FFFFFF"/>
              </w:rPr>
            </w:pPr>
          </w:p>
          <w:p w:rsidR="0001176B" w:rsidRDefault="000041D0" w:rsidP="0001176B">
            <w:pPr>
              <w:shd w:val="clear" w:color="auto" w:fill="FFFFFF"/>
              <w:rPr>
                <w:rFonts w:cs="Arial"/>
                <w:sz w:val="24"/>
                <w:szCs w:val="24"/>
                <w:shd w:val="clear" w:color="auto" w:fill="FFFFFF"/>
              </w:rPr>
            </w:pPr>
            <w:r>
              <w:rPr>
                <w:rFonts w:cs="Arial"/>
                <w:sz w:val="24"/>
                <w:szCs w:val="24"/>
                <w:shd w:val="clear" w:color="auto" w:fill="FFFFFF"/>
              </w:rPr>
              <w:t>Offices and bathrooms in the existing building, as well as the truck and maintenance shop will be renovated into a warehouse for fiber storage.</w:t>
            </w:r>
          </w:p>
          <w:p w:rsidR="0001176B" w:rsidRPr="006B3F1A" w:rsidRDefault="0001176B" w:rsidP="0001176B">
            <w:pPr>
              <w:shd w:val="clear" w:color="auto" w:fill="FFFFFF"/>
              <w:rPr>
                <w:rFonts w:cs="Arial"/>
                <w:sz w:val="24"/>
                <w:szCs w:val="24"/>
                <w:shd w:val="clear" w:color="auto" w:fill="FFFFFF"/>
              </w:rPr>
            </w:pPr>
          </w:p>
        </w:tc>
      </w:tr>
      <w:tr w:rsidR="00706BD4" w:rsidRPr="00556737" w:rsidTr="00A244C6">
        <w:tc>
          <w:tcPr>
            <w:tcW w:w="2178" w:type="dxa"/>
          </w:tcPr>
          <w:p w:rsidR="00706BD4" w:rsidRPr="00F87715" w:rsidRDefault="00706BD4" w:rsidP="00556737">
            <w:pPr>
              <w:rPr>
                <w:b/>
                <w:sz w:val="24"/>
                <w:szCs w:val="24"/>
              </w:rPr>
            </w:pPr>
            <w:r w:rsidRPr="00F87715">
              <w:rPr>
                <w:b/>
                <w:sz w:val="24"/>
                <w:szCs w:val="24"/>
              </w:rPr>
              <w:t>Project Costs:</w:t>
            </w:r>
          </w:p>
        </w:tc>
        <w:tc>
          <w:tcPr>
            <w:tcW w:w="3960" w:type="dxa"/>
          </w:tcPr>
          <w:p w:rsidR="004C5E79" w:rsidRDefault="004C5E79" w:rsidP="00556737">
            <w:pPr>
              <w:rPr>
                <w:sz w:val="24"/>
                <w:szCs w:val="24"/>
              </w:rPr>
            </w:pPr>
          </w:p>
          <w:p w:rsidR="002C62EF" w:rsidRPr="00F87715" w:rsidRDefault="00F87715" w:rsidP="00556737">
            <w:pPr>
              <w:rPr>
                <w:sz w:val="24"/>
                <w:szCs w:val="24"/>
              </w:rPr>
            </w:pPr>
            <w:r w:rsidRPr="00F87715">
              <w:rPr>
                <w:sz w:val="24"/>
                <w:szCs w:val="24"/>
              </w:rPr>
              <w:t>Construction</w:t>
            </w:r>
            <w:r w:rsidR="003813AA">
              <w:rPr>
                <w:sz w:val="24"/>
                <w:szCs w:val="24"/>
              </w:rPr>
              <w:t>/</w:t>
            </w:r>
            <w:r w:rsidR="00620E95">
              <w:rPr>
                <w:sz w:val="24"/>
                <w:szCs w:val="24"/>
              </w:rPr>
              <w:t>Improvements</w:t>
            </w:r>
          </w:p>
          <w:p w:rsidR="002C62EF" w:rsidRPr="00F87715" w:rsidRDefault="002C62EF" w:rsidP="00556737">
            <w:pPr>
              <w:rPr>
                <w:sz w:val="24"/>
                <w:szCs w:val="24"/>
              </w:rPr>
            </w:pPr>
            <w:r w:rsidRPr="00F87715">
              <w:rPr>
                <w:sz w:val="24"/>
                <w:szCs w:val="24"/>
              </w:rPr>
              <w:t>Furniture, Fixtures</w:t>
            </w:r>
            <w:r w:rsidR="00913950">
              <w:rPr>
                <w:sz w:val="24"/>
                <w:szCs w:val="24"/>
              </w:rPr>
              <w:t xml:space="preserve"> &amp; Equipment</w:t>
            </w:r>
          </w:p>
          <w:p w:rsidR="002C62EF" w:rsidRPr="00F87715" w:rsidRDefault="002C62EF" w:rsidP="00556737">
            <w:pPr>
              <w:rPr>
                <w:sz w:val="24"/>
                <w:szCs w:val="24"/>
              </w:rPr>
            </w:pPr>
            <w:r w:rsidRPr="00F87715">
              <w:rPr>
                <w:sz w:val="24"/>
                <w:szCs w:val="24"/>
              </w:rPr>
              <w:t>Soft costs</w:t>
            </w:r>
            <w:r w:rsidR="0059706E">
              <w:rPr>
                <w:sz w:val="24"/>
                <w:szCs w:val="24"/>
              </w:rPr>
              <w:t xml:space="preserve"> &amp; other</w:t>
            </w:r>
          </w:p>
          <w:p w:rsidR="00706BD4" w:rsidRPr="00F87715" w:rsidRDefault="00706BD4" w:rsidP="00556737">
            <w:pPr>
              <w:rPr>
                <w:sz w:val="24"/>
                <w:szCs w:val="24"/>
              </w:rPr>
            </w:pPr>
            <w:r w:rsidRPr="00F87715">
              <w:rPr>
                <w:sz w:val="24"/>
                <w:szCs w:val="24"/>
              </w:rPr>
              <w:t xml:space="preserve">                                           TOTAL</w:t>
            </w:r>
          </w:p>
        </w:tc>
        <w:tc>
          <w:tcPr>
            <w:tcW w:w="3438" w:type="dxa"/>
          </w:tcPr>
          <w:p w:rsidR="00AD11DD" w:rsidRDefault="00AD11DD" w:rsidP="00556737">
            <w:pPr>
              <w:rPr>
                <w:sz w:val="24"/>
                <w:szCs w:val="24"/>
              </w:rPr>
            </w:pPr>
          </w:p>
          <w:p w:rsidR="00ED79DF" w:rsidRDefault="00ED79DF" w:rsidP="00556737">
            <w:pPr>
              <w:rPr>
                <w:sz w:val="24"/>
                <w:szCs w:val="24"/>
              </w:rPr>
            </w:pPr>
            <w:r>
              <w:rPr>
                <w:sz w:val="24"/>
                <w:szCs w:val="24"/>
              </w:rPr>
              <w:t>$</w:t>
            </w:r>
            <w:r w:rsidR="00A508E1">
              <w:rPr>
                <w:sz w:val="24"/>
                <w:szCs w:val="24"/>
              </w:rPr>
              <w:t xml:space="preserve"> </w:t>
            </w:r>
            <w:r w:rsidR="00212490">
              <w:rPr>
                <w:sz w:val="24"/>
                <w:szCs w:val="24"/>
              </w:rPr>
              <w:t xml:space="preserve"> </w:t>
            </w:r>
            <w:r w:rsidR="00D55F9E">
              <w:rPr>
                <w:sz w:val="24"/>
                <w:szCs w:val="24"/>
              </w:rPr>
              <w:t>1,917,000</w:t>
            </w:r>
          </w:p>
          <w:p w:rsidR="003813AA" w:rsidRDefault="00641965" w:rsidP="00556737">
            <w:pPr>
              <w:rPr>
                <w:sz w:val="24"/>
                <w:szCs w:val="24"/>
              </w:rPr>
            </w:pPr>
            <w:r>
              <w:rPr>
                <w:sz w:val="24"/>
                <w:szCs w:val="24"/>
              </w:rPr>
              <w:t>$</w:t>
            </w:r>
            <w:r w:rsidR="00A508E1">
              <w:rPr>
                <w:sz w:val="24"/>
                <w:szCs w:val="24"/>
              </w:rPr>
              <w:t xml:space="preserve"> </w:t>
            </w:r>
            <w:r w:rsidR="00212490">
              <w:rPr>
                <w:sz w:val="24"/>
                <w:szCs w:val="24"/>
              </w:rPr>
              <w:t xml:space="preserve">    </w:t>
            </w:r>
            <w:r w:rsidR="00D55F9E">
              <w:rPr>
                <w:sz w:val="24"/>
                <w:szCs w:val="24"/>
              </w:rPr>
              <w:t>300,000</w:t>
            </w:r>
          </w:p>
          <w:p w:rsidR="002C62EF" w:rsidRPr="00E56D73" w:rsidRDefault="00011CEF" w:rsidP="003259E6">
            <w:pPr>
              <w:rPr>
                <w:sz w:val="24"/>
                <w:szCs w:val="24"/>
                <w:u w:val="single"/>
              </w:rPr>
            </w:pPr>
            <w:r w:rsidRPr="00620E95">
              <w:rPr>
                <w:sz w:val="24"/>
                <w:szCs w:val="24"/>
                <w:u w:val="single"/>
              </w:rPr>
              <w:t>$</w:t>
            </w:r>
            <w:r w:rsidR="00A508E1" w:rsidRPr="00620E95">
              <w:rPr>
                <w:sz w:val="24"/>
                <w:szCs w:val="24"/>
                <w:u w:val="single"/>
              </w:rPr>
              <w:t xml:space="preserve"> </w:t>
            </w:r>
            <w:r w:rsidR="00E56D73">
              <w:rPr>
                <w:sz w:val="24"/>
                <w:szCs w:val="24"/>
                <w:u w:val="single"/>
              </w:rPr>
              <w:t xml:space="preserve">  </w:t>
            </w:r>
            <w:r w:rsidR="00212490">
              <w:rPr>
                <w:sz w:val="24"/>
                <w:szCs w:val="24"/>
                <w:u w:val="single"/>
              </w:rPr>
              <w:t xml:space="preserve"> </w:t>
            </w:r>
            <w:r w:rsidR="00E56D73">
              <w:rPr>
                <w:sz w:val="24"/>
                <w:szCs w:val="24"/>
                <w:u w:val="single"/>
              </w:rPr>
              <w:t xml:space="preserve"> </w:t>
            </w:r>
            <w:r w:rsidR="00D55F9E">
              <w:rPr>
                <w:sz w:val="24"/>
                <w:szCs w:val="24"/>
                <w:u w:val="single"/>
              </w:rPr>
              <w:t xml:space="preserve">  23,000</w:t>
            </w:r>
            <w:r w:rsidR="00E56D73" w:rsidRPr="00E56D73">
              <w:rPr>
                <w:sz w:val="24"/>
                <w:szCs w:val="24"/>
                <w:u w:val="single"/>
              </w:rPr>
              <w:t xml:space="preserve">    </w:t>
            </w:r>
            <w:r w:rsidR="00E56D73">
              <w:rPr>
                <w:sz w:val="24"/>
                <w:szCs w:val="24"/>
                <w:u w:val="single"/>
              </w:rPr>
              <w:t xml:space="preserve">    </w:t>
            </w:r>
          </w:p>
          <w:p w:rsidR="00170544" w:rsidRDefault="000A210A" w:rsidP="00E56D73">
            <w:pPr>
              <w:rPr>
                <w:sz w:val="24"/>
                <w:szCs w:val="24"/>
              </w:rPr>
            </w:pPr>
            <w:r>
              <w:rPr>
                <w:sz w:val="24"/>
                <w:szCs w:val="24"/>
              </w:rPr>
              <w:t>$</w:t>
            </w:r>
            <w:r w:rsidR="00850011">
              <w:rPr>
                <w:sz w:val="24"/>
                <w:szCs w:val="24"/>
              </w:rPr>
              <w:t xml:space="preserve">  </w:t>
            </w:r>
            <w:r w:rsidR="00D55F9E">
              <w:rPr>
                <w:sz w:val="24"/>
                <w:szCs w:val="24"/>
              </w:rPr>
              <w:t>2,24</w:t>
            </w:r>
            <w:r w:rsidR="00E56D73">
              <w:rPr>
                <w:sz w:val="24"/>
                <w:szCs w:val="24"/>
              </w:rPr>
              <w:t>0,000</w:t>
            </w:r>
          </w:p>
          <w:p w:rsidR="002663EE" w:rsidRPr="00F87715" w:rsidRDefault="002663EE" w:rsidP="00E56D73">
            <w:pPr>
              <w:rPr>
                <w:sz w:val="24"/>
                <w:szCs w:val="24"/>
              </w:rPr>
            </w:pPr>
          </w:p>
        </w:tc>
      </w:tr>
      <w:tr w:rsidR="0064739E" w:rsidRPr="00556737" w:rsidTr="003F547C">
        <w:tc>
          <w:tcPr>
            <w:tcW w:w="2178" w:type="dxa"/>
          </w:tcPr>
          <w:p w:rsidR="0064739E" w:rsidRPr="00F87715" w:rsidRDefault="0064739E" w:rsidP="00556737">
            <w:pPr>
              <w:rPr>
                <w:b/>
                <w:sz w:val="24"/>
                <w:szCs w:val="24"/>
              </w:rPr>
            </w:pPr>
            <w:r w:rsidRPr="00F87715">
              <w:rPr>
                <w:b/>
                <w:sz w:val="24"/>
                <w:szCs w:val="24"/>
              </w:rPr>
              <w:t>Employment:</w:t>
            </w:r>
          </w:p>
          <w:p w:rsidR="0064739E" w:rsidRPr="00F87715" w:rsidRDefault="0064739E" w:rsidP="00170544">
            <w:pPr>
              <w:rPr>
                <w:b/>
                <w:sz w:val="24"/>
                <w:szCs w:val="24"/>
              </w:rPr>
            </w:pPr>
          </w:p>
        </w:tc>
        <w:tc>
          <w:tcPr>
            <w:tcW w:w="7398" w:type="dxa"/>
            <w:gridSpan w:val="2"/>
          </w:tcPr>
          <w:p w:rsidR="003259E6" w:rsidRDefault="008F4C4E" w:rsidP="00556737">
            <w:pPr>
              <w:rPr>
                <w:sz w:val="24"/>
                <w:szCs w:val="24"/>
              </w:rPr>
            </w:pPr>
            <w:r>
              <w:rPr>
                <w:sz w:val="24"/>
                <w:szCs w:val="24"/>
              </w:rPr>
              <w:t>Current jobs in Niagara County</w:t>
            </w:r>
            <w:r w:rsidR="003259E6">
              <w:rPr>
                <w:sz w:val="24"/>
                <w:szCs w:val="24"/>
              </w:rPr>
              <w:t xml:space="preserve">                   </w:t>
            </w:r>
            <w:r w:rsidR="00551FC8">
              <w:rPr>
                <w:sz w:val="24"/>
                <w:szCs w:val="24"/>
              </w:rPr>
              <w:t xml:space="preserve">        </w:t>
            </w:r>
            <w:r w:rsidR="004F046E">
              <w:rPr>
                <w:sz w:val="24"/>
                <w:szCs w:val="24"/>
              </w:rPr>
              <w:t xml:space="preserve"> </w:t>
            </w:r>
            <w:r w:rsidR="00551FC8">
              <w:rPr>
                <w:sz w:val="24"/>
                <w:szCs w:val="24"/>
              </w:rPr>
              <w:t xml:space="preserve"> </w:t>
            </w:r>
            <w:r w:rsidR="004F046E">
              <w:rPr>
                <w:sz w:val="24"/>
                <w:szCs w:val="24"/>
              </w:rPr>
              <w:t xml:space="preserve"> </w:t>
            </w:r>
            <w:r w:rsidR="001E4D57">
              <w:rPr>
                <w:sz w:val="24"/>
                <w:szCs w:val="24"/>
              </w:rPr>
              <w:t xml:space="preserve">  </w:t>
            </w:r>
            <w:r w:rsidR="00D55F9E">
              <w:rPr>
                <w:sz w:val="24"/>
                <w:szCs w:val="24"/>
              </w:rPr>
              <w:t>23</w:t>
            </w:r>
          </w:p>
          <w:p w:rsidR="0064739E" w:rsidRPr="00F87715" w:rsidRDefault="00D55F9E" w:rsidP="00556737">
            <w:pPr>
              <w:rPr>
                <w:sz w:val="24"/>
                <w:szCs w:val="24"/>
              </w:rPr>
            </w:pPr>
            <w:r>
              <w:rPr>
                <w:sz w:val="24"/>
                <w:szCs w:val="24"/>
              </w:rPr>
              <w:t xml:space="preserve">New </w:t>
            </w:r>
            <w:r w:rsidR="00DE69C4" w:rsidRPr="00F87715">
              <w:rPr>
                <w:sz w:val="24"/>
                <w:szCs w:val="24"/>
              </w:rPr>
              <w:t>Jobs</w:t>
            </w:r>
            <w:r w:rsidR="00011CEF" w:rsidRPr="00F87715">
              <w:rPr>
                <w:sz w:val="24"/>
                <w:szCs w:val="24"/>
              </w:rPr>
              <w:t xml:space="preserve"> </w:t>
            </w:r>
            <w:r w:rsidR="008F4C4E">
              <w:rPr>
                <w:sz w:val="24"/>
                <w:szCs w:val="24"/>
              </w:rPr>
              <w:t>in Niagara County within 3 years</w:t>
            </w:r>
            <w:r>
              <w:rPr>
                <w:sz w:val="24"/>
                <w:szCs w:val="24"/>
              </w:rPr>
              <w:t xml:space="preserve">: </w:t>
            </w:r>
            <w:r w:rsidR="00551FC8">
              <w:rPr>
                <w:sz w:val="24"/>
                <w:szCs w:val="24"/>
              </w:rPr>
              <w:t xml:space="preserve">   </w:t>
            </w:r>
            <w:r w:rsidR="00BF259F">
              <w:rPr>
                <w:sz w:val="24"/>
                <w:szCs w:val="24"/>
              </w:rPr>
              <w:t xml:space="preserve">  </w:t>
            </w:r>
            <w:r w:rsidR="00551FC8">
              <w:rPr>
                <w:sz w:val="24"/>
                <w:szCs w:val="24"/>
              </w:rPr>
              <w:t xml:space="preserve"> </w:t>
            </w:r>
            <w:r w:rsidR="001050DC">
              <w:rPr>
                <w:sz w:val="24"/>
                <w:szCs w:val="24"/>
              </w:rPr>
              <w:t xml:space="preserve"> </w:t>
            </w:r>
            <w:r w:rsidR="004F046E">
              <w:rPr>
                <w:sz w:val="24"/>
                <w:szCs w:val="24"/>
              </w:rPr>
              <w:t xml:space="preserve"> </w:t>
            </w:r>
            <w:r w:rsidR="001050DC">
              <w:rPr>
                <w:sz w:val="24"/>
                <w:szCs w:val="24"/>
              </w:rPr>
              <w:t xml:space="preserve"> </w:t>
            </w:r>
            <w:r>
              <w:rPr>
                <w:sz w:val="24"/>
                <w:szCs w:val="24"/>
              </w:rPr>
              <w:t>11</w:t>
            </w:r>
          </w:p>
          <w:p w:rsidR="0064739E" w:rsidRPr="00F87715" w:rsidRDefault="0064739E" w:rsidP="00556737">
            <w:pPr>
              <w:rPr>
                <w:sz w:val="24"/>
                <w:szCs w:val="24"/>
              </w:rPr>
            </w:pPr>
            <w:r w:rsidRPr="00F87715">
              <w:rPr>
                <w:sz w:val="24"/>
                <w:szCs w:val="24"/>
              </w:rPr>
              <w:t xml:space="preserve">Total </w:t>
            </w:r>
            <w:r w:rsidR="00DE69C4" w:rsidRPr="00F87715">
              <w:rPr>
                <w:sz w:val="24"/>
                <w:szCs w:val="24"/>
              </w:rPr>
              <w:t xml:space="preserve">Annual </w:t>
            </w:r>
            <w:r w:rsidRPr="00F87715">
              <w:rPr>
                <w:sz w:val="24"/>
                <w:szCs w:val="24"/>
              </w:rPr>
              <w:t>Payroll</w:t>
            </w:r>
            <w:r w:rsidR="00011CEF" w:rsidRPr="00F87715">
              <w:rPr>
                <w:sz w:val="24"/>
                <w:szCs w:val="24"/>
              </w:rPr>
              <w:t xml:space="preserve"> End Year 3</w:t>
            </w:r>
            <w:r w:rsidRPr="00F87715">
              <w:rPr>
                <w:sz w:val="24"/>
                <w:szCs w:val="24"/>
              </w:rPr>
              <w:t xml:space="preserve">:  </w:t>
            </w:r>
            <w:r w:rsidR="00011CEF" w:rsidRPr="00F87715">
              <w:rPr>
                <w:sz w:val="24"/>
                <w:szCs w:val="24"/>
              </w:rPr>
              <w:t xml:space="preserve">   </w:t>
            </w:r>
            <w:r w:rsidR="00DC2393" w:rsidRPr="00F87715">
              <w:rPr>
                <w:sz w:val="24"/>
                <w:szCs w:val="24"/>
              </w:rPr>
              <w:t xml:space="preserve">   </w:t>
            </w:r>
            <w:r w:rsidR="00A244C6" w:rsidRPr="00F87715">
              <w:rPr>
                <w:sz w:val="24"/>
                <w:szCs w:val="24"/>
              </w:rPr>
              <w:t xml:space="preserve"> </w:t>
            </w:r>
            <w:r w:rsidR="00956CF0">
              <w:rPr>
                <w:sz w:val="24"/>
                <w:szCs w:val="24"/>
              </w:rPr>
              <w:t xml:space="preserve"> </w:t>
            </w:r>
            <w:r w:rsidR="000F6F55">
              <w:rPr>
                <w:sz w:val="24"/>
                <w:szCs w:val="24"/>
              </w:rPr>
              <w:t xml:space="preserve"> </w:t>
            </w:r>
            <w:r w:rsidR="00BF259F">
              <w:rPr>
                <w:sz w:val="24"/>
                <w:szCs w:val="24"/>
              </w:rPr>
              <w:t xml:space="preserve">  </w:t>
            </w:r>
            <w:r w:rsidR="00A244C6" w:rsidRPr="00F87715">
              <w:rPr>
                <w:sz w:val="24"/>
                <w:szCs w:val="24"/>
              </w:rPr>
              <w:t xml:space="preserve"> </w:t>
            </w:r>
            <w:r w:rsidR="00CF72D9">
              <w:rPr>
                <w:sz w:val="24"/>
                <w:szCs w:val="24"/>
              </w:rPr>
              <w:t xml:space="preserve"> </w:t>
            </w:r>
            <w:r w:rsidRPr="00F87715">
              <w:rPr>
                <w:sz w:val="24"/>
                <w:szCs w:val="24"/>
              </w:rPr>
              <w:t>$</w:t>
            </w:r>
            <w:r w:rsidR="000F6F55">
              <w:rPr>
                <w:sz w:val="24"/>
                <w:szCs w:val="24"/>
              </w:rPr>
              <w:t>1,471,922</w:t>
            </w:r>
            <w:r w:rsidR="004F046E">
              <w:rPr>
                <w:sz w:val="24"/>
                <w:szCs w:val="24"/>
              </w:rPr>
              <w:t xml:space="preserve"> </w:t>
            </w:r>
          </w:p>
          <w:p w:rsidR="00A2040A" w:rsidRPr="00F87715" w:rsidRDefault="0064739E" w:rsidP="001F7683">
            <w:pPr>
              <w:rPr>
                <w:sz w:val="24"/>
                <w:szCs w:val="24"/>
              </w:rPr>
            </w:pPr>
            <w:r w:rsidRPr="00F87715">
              <w:rPr>
                <w:sz w:val="24"/>
                <w:szCs w:val="24"/>
              </w:rPr>
              <w:t xml:space="preserve">Skills:  </w:t>
            </w:r>
            <w:r w:rsidR="00A508E1">
              <w:rPr>
                <w:sz w:val="24"/>
                <w:szCs w:val="24"/>
              </w:rPr>
              <w:t>Management,</w:t>
            </w:r>
            <w:r w:rsidR="001050DC">
              <w:rPr>
                <w:sz w:val="24"/>
                <w:szCs w:val="24"/>
              </w:rPr>
              <w:t xml:space="preserve"> Administrative,</w:t>
            </w:r>
            <w:r w:rsidR="004F046E">
              <w:rPr>
                <w:sz w:val="24"/>
                <w:szCs w:val="24"/>
              </w:rPr>
              <w:t xml:space="preserve"> </w:t>
            </w:r>
            <w:r w:rsidR="001F7683">
              <w:rPr>
                <w:sz w:val="24"/>
                <w:szCs w:val="24"/>
              </w:rPr>
              <w:t>Production</w:t>
            </w:r>
          </w:p>
        </w:tc>
      </w:tr>
      <w:tr w:rsidR="00A2040A" w:rsidRPr="00556737" w:rsidTr="003F547C">
        <w:tc>
          <w:tcPr>
            <w:tcW w:w="2178" w:type="dxa"/>
          </w:tcPr>
          <w:p w:rsidR="00A2040A" w:rsidRPr="00A2040A" w:rsidRDefault="00A2040A" w:rsidP="00556737">
            <w:pPr>
              <w:rPr>
                <w:b/>
                <w:sz w:val="24"/>
                <w:szCs w:val="24"/>
              </w:rPr>
            </w:pPr>
            <w:r w:rsidRPr="00A2040A">
              <w:rPr>
                <w:b/>
                <w:sz w:val="24"/>
                <w:szCs w:val="24"/>
              </w:rPr>
              <w:t>Evaluative Criteria:</w:t>
            </w:r>
          </w:p>
        </w:tc>
        <w:tc>
          <w:tcPr>
            <w:tcW w:w="7398" w:type="dxa"/>
            <w:gridSpan w:val="2"/>
          </w:tcPr>
          <w:p w:rsidR="00A2040A" w:rsidRDefault="003051A9" w:rsidP="00361E5E">
            <w:pPr>
              <w:rPr>
                <w:sz w:val="24"/>
                <w:szCs w:val="24"/>
              </w:rPr>
            </w:pPr>
            <w:r>
              <w:rPr>
                <w:sz w:val="24"/>
                <w:szCs w:val="24"/>
              </w:rPr>
              <w:t>Distressed Census Tract Eligible</w:t>
            </w:r>
            <w:r w:rsidR="000041D0">
              <w:rPr>
                <w:sz w:val="24"/>
                <w:szCs w:val="24"/>
              </w:rPr>
              <w:t>,</w:t>
            </w:r>
            <w:r w:rsidR="00361E5E">
              <w:rPr>
                <w:sz w:val="24"/>
                <w:szCs w:val="24"/>
              </w:rPr>
              <w:t xml:space="preserve"> Regional Wealth Creation</w:t>
            </w:r>
          </w:p>
          <w:p w:rsidR="00361E5E" w:rsidRDefault="00361E5E" w:rsidP="00361E5E">
            <w:pPr>
              <w:rPr>
                <w:sz w:val="24"/>
                <w:szCs w:val="24"/>
              </w:rPr>
            </w:pPr>
          </w:p>
        </w:tc>
      </w:tr>
    </w:tbl>
    <w:p w:rsidR="00556737" w:rsidRDefault="00556737" w:rsidP="00556737">
      <w:pPr>
        <w:rPr>
          <w:b/>
          <w:sz w:val="24"/>
          <w:szCs w:val="24"/>
        </w:rPr>
      </w:pPr>
    </w:p>
    <w:p w:rsidR="00B96B04" w:rsidRDefault="00B96B04" w:rsidP="00AE30D2">
      <w:pPr>
        <w:jc w:val="center"/>
        <w:rPr>
          <w:b/>
          <w:sz w:val="24"/>
          <w:szCs w:val="24"/>
        </w:rPr>
      </w:pPr>
    </w:p>
    <w:p w:rsidR="000041D0" w:rsidRDefault="000041D0" w:rsidP="00EA1075">
      <w:pPr>
        <w:rPr>
          <w:b/>
          <w:sz w:val="24"/>
          <w:szCs w:val="24"/>
        </w:rPr>
      </w:pPr>
    </w:p>
    <w:p w:rsidR="00C75413" w:rsidRDefault="00C75413" w:rsidP="00AE30D2">
      <w:pPr>
        <w:jc w:val="center"/>
        <w:rPr>
          <w:b/>
          <w:sz w:val="24"/>
          <w:szCs w:val="24"/>
        </w:rPr>
      </w:pPr>
    </w:p>
    <w:p w:rsidR="00AE30D2" w:rsidRDefault="00AE30D2" w:rsidP="00AE30D2">
      <w:pPr>
        <w:jc w:val="center"/>
        <w:rPr>
          <w:b/>
          <w:sz w:val="24"/>
          <w:szCs w:val="24"/>
        </w:rPr>
      </w:pPr>
      <w:r>
        <w:rPr>
          <w:b/>
          <w:sz w:val="24"/>
          <w:szCs w:val="24"/>
        </w:rPr>
        <w:t>REGIONAL ECONOMIC IMPACT ANALYSIS</w:t>
      </w:r>
    </w:p>
    <w:p w:rsidR="001050DC" w:rsidRDefault="00CA29CC" w:rsidP="00AE30D2">
      <w:pPr>
        <w:jc w:val="center"/>
        <w:rPr>
          <w:b/>
          <w:sz w:val="24"/>
          <w:szCs w:val="24"/>
        </w:rPr>
      </w:pPr>
      <w:r>
        <w:rPr>
          <w:b/>
          <w:sz w:val="24"/>
          <w:szCs w:val="24"/>
        </w:rPr>
        <w:t>Buffalo Fuel Corp.</w:t>
      </w:r>
    </w:p>
    <w:p w:rsidR="00F87E3A" w:rsidRDefault="00F87E3A" w:rsidP="00AE30D2">
      <w:pPr>
        <w:jc w:val="center"/>
        <w:rPr>
          <w:b/>
          <w:sz w:val="24"/>
          <w:szCs w:val="24"/>
        </w:rPr>
      </w:pPr>
    </w:p>
    <w:p w:rsidR="00AE30D2" w:rsidRDefault="00ED3E8A" w:rsidP="00AE30D2">
      <w:pPr>
        <w:spacing w:beforeAutospacing="1" w:after="150"/>
        <w:outlineLvl w:val="1"/>
        <w:rPr>
          <w:rFonts w:ascii="Tahoma" w:eastAsia="Times New Roman" w:hAnsi="Tahoma" w:cs="Tahoma"/>
          <w:sz w:val="24"/>
          <w:szCs w:val="24"/>
        </w:rPr>
      </w:pPr>
      <w:r>
        <w:pict>
          <v:rect id="_x0000_s1041" style="position:absolute;margin-left:-19.8pt;margin-top:11.95pt;width:522.75pt;height:171.95pt;z-index:-251658752" strokecolor="#4f81bd" strokeweight="3pt">
            <v:stroke linestyle="thinThin"/>
          </v:rect>
        </w:pict>
      </w:r>
      <w:r w:rsidR="00AE30D2">
        <w:rPr>
          <w:rFonts w:ascii="Tahoma" w:eastAsia="Times New Roman" w:hAnsi="Tahoma" w:cs="Tahoma"/>
          <w:sz w:val="24"/>
          <w:szCs w:val="24"/>
        </w:rPr>
        <w:t xml:space="preserve">Estimated State &amp; Regional Benefits / Estimated Project </w:t>
      </w:r>
      <w:r w:rsidR="001D7FBA">
        <w:rPr>
          <w:rFonts w:ascii="Tahoma" w:eastAsia="Times New Roman" w:hAnsi="Tahoma" w:cs="Tahoma"/>
          <w:sz w:val="24"/>
          <w:szCs w:val="24"/>
        </w:rPr>
        <w:t>Incentives Analysis</w:t>
      </w:r>
    </w:p>
    <w:tbl>
      <w:tblPr>
        <w:tblW w:w="5209" w:type="pct"/>
        <w:tblCellSpacing w:w="0" w:type="dxa"/>
        <w:tblLook w:val="04A0" w:firstRow="1" w:lastRow="0" w:firstColumn="1" w:lastColumn="0" w:noHBand="0" w:noVBand="1"/>
      </w:tblPr>
      <w:tblGrid>
        <w:gridCol w:w="9989"/>
        <w:gridCol w:w="47"/>
        <w:gridCol w:w="47"/>
      </w:tblGrid>
      <w:tr w:rsidR="00A701C2" w:rsidTr="005C6955">
        <w:trPr>
          <w:trHeight w:val="2460"/>
          <w:tblCellSpacing w:w="0" w:type="dxa"/>
        </w:trPr>
        <w:tc>
          <w:tcPr>
            <w:tcW w:w="0" w:type="auto"/>
            <w:tcMar>
              <w:top w:w="15" w:type="dxa"/>
              <w:left w:w="15" w:type="dxa"/>
              <w:bottom w:w="15" w:type="dxa"/>
              <w:right w:w="15" w:type="dxa"/>
            </w:tcMar>
            <w:vAlign w:val="center"/>
            <w:hideMark/>
          </w:tcPr>
          <w:tbl>
            <w:tblPr>
              <w:tblW w:w="4999" w:type="pct"/>
              <w:tblCellSpacing w:w="0" w:type="dxa"/>
              <w:tblInd w:w="1" w:type="dxa"/>
              <w:tblLook w:val="04A0" w:firstRow="1" w:lastRow="0" w:firstColumn="1" w:lastColumn="0" w:noHBand="0" w:noVBand="1"/>
            </w:tblPr>
            <w:tblGrid>
              <w:gridCol w:w="7191"/>
              <w:gridCol w:w="1006"/>
              <w:gridCol w:w="1760"/>
            </w:tblGrid>
            <w:tr w:rsidR="00E732C9">
              <w:trPr>
                <w:trHeight w:val="179"/>
                <w:tblCellSpacing w:w="0" w:type="dxa"/>
              </w:trPr>
              <w:tc>
                <w:tcPr>
                  <w:tcW w:w="0" w:type="auto"/>
                  <w:tcMar>
                    <w:top w:w="15" w:type="dxa"/>
                    <w:left w:w="15" w:type="dxa"/>
                    <w:bottom w:w="15" w:type="dxa"/>
                    <w:right w:w="15" w:type="dxa"/>
                  </w:tcMar>
                  <w:vAlign w:val="center"/>
                  <w:hideMark/>
                </w:tcPr>
                <w:p w:rsidR="00AE30D2" w:rsidRDefault="00AE30D2">
                  <w:pPr>
                    <w:rPr>
                      <w:rFonts w:ascii="Tahoma" w:eastAsia="Times New Roman" w:hAnsi="Tahoma" w:cs="Tahoma"/>
                      <w:sz w:val="20"/>
                      <w:szCs w:val="20"/>
                    </w:rPr>
                  </w:pPr>
                  <w:r>
                    <w:rPr>
                      <w:rFonts w:ascii="Tahoma" w:eastAsia="Times New Roman" w:hAnsi="Tahoma" w:cs="Tahoma"/>
                      <w:b/>
                      <w:bCs/>
                      <w:sz w:val="20"/>
                      <w:szCs w:val="20"/>
                    </w:rPr>
                    <w:t>Total State and Regional Benefits</w:t>
                  </w:r>
                </w:p>
              </w:tc>
              <w:tc>
                <w:tcPr>
                  <w:tcW w:w="505" w:type="pct"/>
                  <w:tcMar>
                    <w:top w:w="15" w:type="dxa"/>
                    <w:left w:w="15" w:type="dxa"/>
                    <w:bottom w:w="15" w:type="dxa"/>
                    <w:right w:w="15" w:type="dxa"/>
                  </w:tcMar>
                  <w:vAlign w:val="center"/>
                  <w:hideMark/>
                </w:tcPr>
                <w:p w:rsidR="00AE30D2" w:rsidRDefault="00AE30D2">
                  <w:pPr>
                    <w:rPr>
                      <w:sz w:val="20"/>
                      <w:szCs w:val="20"/>
                    </w:rPr>
                  </w:pPr>
                </w:p>
              </w:tc>
              <w:tc>
                <w:tcPr>
                  <w:tcW w:w="884" w:type="pct"/>
                  <w:tcMar>
                    <w:top w:w="15" w:type="dxa"/>
                    <w:left w:w="15" w:type="dxa"/>
                    <w:bottom w:w="15" w:type="dxa"/>
                    <w:right w:w="15" w:type="dxa"/>
                  </w:tcMar>
                  <w:vAlign w:val="center"/>
                  <w:hideMark/>
                </w:tcPr>
                <w:p w:rsidR="00AE30D2" w:rsidRDefault="00AE30D2" w:rsidP="00FD7726">
                  <w:pPr>
                    <w:rPr>
                      <w:rFonts w:ascii="Tahoma" w:eastAsia="Times New Roman" w:hAnsi="Tahoma" w:cs="Tahoma"/>
                      <w:sz w:val="20"/>
                      <w:szCs w:val="20"/>
                    </w:rPr>
                  </w:pPr>
                  <w:r>
                    <w:rPr>
                      <w:rFonts w:ascii="Tahoma" w:eastAsia="Times New Roman" w:hAnsi="Tahoma" w:cs="Tahoma"/>
                      <w:b/>
                      <w:bCs/>
                      <w:sz w:val="20"/>
                      <w:szCs w:val="20"/>
                    </w:rPr>
                    <w:t>$</w:t>
                  </w:r>
                  <w:r w:rsidR="00FD7726">
                    <w:rPr>
                      <w:rFonts w:ascii="Tahoma" w:eastAsia="Times New Roman" w:hAnsi="Tahoma" w:cs="Tahoma"/>
                      <w:b/>
                      <w:bCs/>
                      <w:sz w:val="20"/>
                      <w:szCs w:val="20"/>
                    </w:rPr>
                    <w:t xml:space="preserve"> </w:t>
                  </w:r>
                  <w:r w:rsidR="00F05963">
                    <w:rPr>
                      <w:rFonts w:ascii="Tahoma" w:eastAsia="Times New Roman" w:hAnsi="Tahoma" w:cs="Tahoma"/>
                      <w:b/>
                      <w:bCs/>
                      <w:sz w:val="20"/>
                      <w:szCs w:val="20"/>
                    </w:rPr>
                    <w:t xml:space="preserve"> </w:t>
                  </w:r>
                  <w:r w:rsidR="00DF24EB">
                    <w:rPr>
                      <w:rFonts w:ascii="Tahoma" w:eastAsia="Times New Roman" w:hAnsi="Tahoma" w:cs="Tahoma"/>
                      <w:b/>
                      <w:bCs/>
                      <w:sz w:val="20"/>
                      <w:szCs w:val="20"/>
                    </w:rPr>
                    <w:t xml:space="preserve"> </w:t>
                  </w:r>
                  <w:r w:rsidR="00DF24EB">
                    <w:rPr>
                      <w:rFonts w:ascii="Tahoma" w:hAnsi="Tahoma" w:cs="Tahoma"/>
                      <w:b/>
                      <w:bCs/>
                      <w:sz w:val="20"/>
                      <w:szCs w:val="20"/>
                    </w:rPr>
                    <w:t>2,563,621</w:t>
                  </w:r>
                </w:p>
              </w:tc>
            </w:tr>
            <w:tr w:rsidR="00E732C9">
              <w:trPr>
                <w:trHeight w:val="179"/>
                <w:tblCellSpacing w:w="0" w:type="dxa"/>
              </w:trPr>
              <w:tc>
                <w:tcPr>
                  <w:tcW w:w="0" w:type="auto"/>
                  <w:tcMar>
                    <w:top w:w="15" w:type="dxa"/>
                    <w:left w:w="15" w:type="dxa"/>
                    <w:bottom w:w="15" w:type="dxa"/>
                    <w:right w:w="15" w:type="dxa"/>
                  </w:tcMar>
                  <w:vAlign w:val="center"/>
                  <w:hideMark/>
                </w:tcPr>
                <w:p w:rsidR="00AE30D2" w:rsidRDefault="00AE30D2">
                  <w:pPr>
                    <w:rPr>
                      <w:rFonts w:ascii="Tahoma" w:eastAsia="Times New Roman" w:hAnsi="Tahoma" w:cs="Tahoma"/>
                      <w:sz w:val="20"/>
                      <w:szCs w:val="20"/>
                    </w:rPr>
                  </w:pPr>
                  <w:r>
                    <w:rPr>
                      <w:rFonts w:ascii="Tahoma" w:eastAsia="Times New Roman" w:hAnsi="Tahoma" w:cs="Tahoma"/>
                      <w:b/>
                      <w:bCs/>
                      <w:sz w:val="20"/>
                      <w:szCs w:val="20"/>
                    </w:rPr>
                    <w:t>Total Project Incentives</w:t>
                  </w:r>
                </w:p>
              </w:tc>
              <w:tc>
                <w:tcPr>
                  <w:tcW w:w="505" w:type="pct"/>
                  <w:tcMar>
                    <w:top w:w="15" w:type="dxa"/>
                    <w:left w:w="15" w:type="dxa"/>
                    <w:bottom w:w="15" w:type="dxa"/>
                    <w:right w:w="15" w:type="dxa"/>
                  </w:tcMar>
                  <w:vAlign w:val="center"/>
                  <w:hideMark/>
                </w:tcPr>
                <w:p w:rsidR="00AE30D2" w:rsidRDefault="00AE30D2">
                  <w:pPr>
                    <w:rPr>
                      <w:sz w:val="20"/>
                      <w:szCs w:val="20"/>
                    </w:rPr>
                  </w:pPr>
                </w:p>
              </w:tc>
              <w:tc>
                <w:tcPr>
                  <w:tcW w:w="884" w:type="pct"/>
                  <w:tcMar>
                    <w:top w:w="15" w:type="dxa"/>
                    <w:left w:w="15" w:type="dxa"/>
                    <w:bottom w:w="15" w:type="dxa"/>
                    <w:right w:w="15" w:type="dxa"/>
                  </w:tcMar>
                  <w:vAlign w:val="center"/>
                  <w:hideMark/>
                </w:tcPr>
                <w:p w:rsidR="00AE30D2" w:rsidRDefault="00AE30D2" w:rsidP="00E732C9">
                  <w:pPr>
                    <w:rPr>
                      <w:rFonts w:ascii="Tahoma" w:eastAsia="Times New Roman" w:hAnsi="Tahoma" w:cs="Tahoma"/>
                      <w:sz w:val="20"/>
                      <w:szCs w:val="20"/>
                    </w:rPr>
                  </w:pPr>
                  <w:r>
                    <w:rPr>
                      <w:rFonts w:ascii="Tahoma" w:eastAsia="Times New Roman" w:hAnsi="Tahoma" w:cs="Tahoma"/>
                      <w:b/>
                      <w:bCs/>
                      <w:sz w:val="20"/>
                      <w:szCs w:val="20"/>
                    </w:rPr>
                    <w:t>$</w:t>
                  </w:r>
                  <w:r w:rsidR="00A827D9">
                    <w:rPr>
                      <w:rFonts w:ascii="Tahoma" w:eastAsia="Times New Roman" w:hAnsi="Tahoma" w:cs="Tahoma"/>
                      <w:b/>
                      <w:bCs/>
                      <w:sz w:val="20"/>
                      <w:szCs w:val="20"/>
                    </w:rPr>
                    <w:t xml:space="preserve"> </w:t>
                  </w:r>
                  <w:r w:rsidR="00FD7726">
                    <w:rPr>
                      <w:rFonts w:ascii="Tahoma" w:eastAsia="Times New Roman" w:hAnsi="Tahoma" w:cs="Tahoma"/>
                      <w:b/>
                      <w:bCs/>
                      <w:sz w:val="20"/>
                      <w:szCs w:val="20"/>
                    </w:rPr>
                    <w:t xml:space="preserve">  </w:t>
                  </w:r>
                  <w:r w:rsidR="006438E0">
                    <w:rPr>
                      <w:rFonts w:ascii="Tahoma" w:eastAsia="Times New Roman" w:hAnsi="Tahoma" w:cs="Tahoma"/>
                      <w:b/>
                      <w:bCs/>
                      <w:sz w:val="20"/>
                      <w:szCs w:val="20"/>
                    </w:rPr>
                    <w:t xml:space="preserve">   </w:t>
                  </w:r>
                  <w:r w:rsidR="00EB4F0B">
                    <w:rPr>
                      <w:rFonts w:ascii="Tahoma" w:eastAsia="Times New Roman" w:hAnsi="Tahoma" w:cs="Tahoma"/>
                      <w:b/>
                      <w:bCs/>
                      <w:sz w:val="20"/>
                      <w:szCs w:val="20"/>
                    </w:rPr>
                    <w:t>527,141</w:t>
                  </w:r>
                </w:p>
              </w:tc>
            </w:tr>
            <w:tr w:rsidR="00E732C9" w:rsidTr="003D463F">
              <w:trPr>
                <w:trHeight w:val="179"/>
                <w:tblCellSpacing w:w="0" w:type="dxa"/>
              </w:trPr>
              <w:tc>
                <w:tcPr>
                  <w:tcW w:w="0" w:type="auto"/>
                  <w:tcMar>
                    <w:top w:w="15" w:type="dxa"/>
                    <w:left w:w="15" w:type="dxa"/>
                    <w:bottom w:w="15" w:type="dxa"/>
                    <w:right w:w="15" w:type="dxa"/>
                  </w:tcMar>
                  <w:vAlign w:val="center"/>
                </w:tcPr>
                <w:p w:rsidR="00AE30D2" w:rsidRPr="003D463F" w:rsidRDefault="00181640" w:rsidP="00D3558D">
                  <w:pPr>
                    <w:rPr>
                      <w:rFonts w:ascii="Tahoma" w:eastAsia="Times New Roman" w:hAnsi="Tahoma" w:cs="Tahoma"/>
                      <w:b/>
                      <w:sz w:val="20"/>
                      <w:szCs w:val="20"/>
                    </w:rPr>
                  </w:pPr>
                  <w:r>
                    <w:rPr>
                      <w:rFonts w:ascii="Tahoma" w:eastAsia="Times New Roman" w:hAnsi="Tahoma" w:cs="Tahoma"/>
                      <w:b/>
                      <w:sz w:val="20"/>
                      <w:szCs w:val="20"/>
                    </w:rPr>
                    <w:t xml:space="preserve">Community </w:t>
                  </w:r>
                  <w:r w:rsidR="003D463F" w:rsidRPr="003D463F">
                    <w:rPr>
                      <w:rFonts w:ascii="Tahoma" w:eastAsia="Times New Roman" w:hAnsi="Tahoma" w:cs="Tahoma"/>
                      <w:b/>
                      <w:sz w:val="20"/>
                      <w:szCs w:val="20"/>
                    </w:rPr>
                    <w:t>Benefit to Cost Ratio</w:t>
                  </w:r>
                </w:p>
              </w:tc>
              <w:tc>
                <w:tcPr>
                  <w:tcW w:w="505" w:type="pct"/>
                  <w:tcMar>
                    <w:top w:w="15" w:type="dxa"/>
                    <w:left w:w="15" w:type="dxa"/>
                    <w:bottom w:w="15" w:type="dxa"/>
                    <w:right w:w="15" w:type="dxa"/>
                  </w:tcMar>
                  <w:vAlign w:val="center"/>
                </w:tcPr>
                <w:p w:rsidR="00AE30D2" w:rsidRPr="003D463F" w:rsidRDefault="00AE30D2">
                  <w:pPr>
                    <w:rPr>
                      <w:rFonts w:ascii="Tahoma" w:eastAsia="Times New Roman" w:hAnsi="Tahoma" w:cs="Tahoma"/>
                      <w:b/>
                      <w:sz w:val="20"/>
                      <w:szCs w:val="20"/>
                    </w:rPr>
                  </w:pPr>
                </w:p>
              </w:tc>
              <w:tc>
                <w:tcPr>
                  <w:tcW w:w="884" w:type="pct"/>
                  <w:tcMar>
                    <w:top w:w="15" w:type="dxa"/>
                    <w:left w:w="15" w:type="dxa"/>
                    <w:bottom w:w="15" w:type="dxa"/>
                    <w:right w:w="15" w:type="dxa"/>
                  </w:tcMar>
                  <w:vAlign w:val="center"/>
                </w:tcPr>
                <w:p w:rsidR="00AE30D2" w:rsidRPr="003D463F" w:rsidRDefault="003D463F" w:rsidP="00800657">
                  <w:pPr>
                    <w:rPr>
                      <w:rFonts w:ascii="Tahoma" w:eastAsia="Times New Roman" w:hAnsi="Tahoma" w:cs="Tahoma"/>
                      <w:b/>
                      <w:sz w:val="20"/>
                      <w:szCs w:val="20"/>
                    </w:rPr>
                  </w:pPr>
                  <w:r>
                    <w:rPr>
                      <w:rFonts w:ascii="Tahoma" w:eastAsia="Times New Roman" w:hAnsi="Tahoma" w:cs="Tahoma"/>
                      <w:b/>
                      <w:sz w:val="20"/>
                      <w:szCs w:val="20"/>
                    </w:rPr>
                    <w:t xml:space="preserve">    </w:t>
                  </w:r>
                  <w:r w:rsidR="00D93A20">
                    <w:rPr>
                      <w:rFonts w:ascii="Tahoma" w:eastAsia="Times New Roman" w:hAnsi="Tahoma" w:cs="Tahoma"/>
                      <w:b/>
                      <w:sz w:val="20"/>
                      <w:szCs w:val="20"/>
                    </w:rPr>
                    <w:t xml:space="preserve"> </w:t>
                  </w:r>
                  <w:r w:rsidR="006438E0">
                    <w:rPr>
                      <w:rFonts w:ascii="Tahoma" w:eastAsia="Times New Roman" w:hAnsi="Tahoma" w:cs="Tahoma"/>
                      <w:b/>
                      <w:sz w:val="20"/>
                      <w:szCs w:val="20"/>
                    </w:rPr>
                    <w:t xml:space="preserve">   </w:t>
                  </w:r>
                  <w:r w:rsidR="00D93A20">
                    <w:rPr>
                      <w:rFonts w:ascii="Tahoma" w:eastAsia="Times New Roman" w:hAnsi="Tahoma" w:cs="Tahoma"/>
                      <w:b/>
                      <w:sz w:val="20"/>
                      <w:szCs w:val="20"/>
                    </w:rPr>
                    <w:t xml:space="preserve">  </w:t>
                  </w:r>
                  <w:r w:rsidR="00EB4F0B">
                    <w:rPr>
                      <w:rFonts w:ascii="Tahoma" w:eastAsia="Times New Roman" w:hAnsi="Tahoma" w:cs="Tahoma"/>
                      <w:b/>
                      <w:sz w:val="20"/>
                      <w:szCs w:val="20"/>
                    </w:rPr>
                    <w:t>4.86</w:t>
                  </w:r>
                  <w:r w:rsidR="00E732C9">
                    <w:rPr>
                      <w:rFonts w:ascii="Tahoma" w:eastAsia="Times New Roman" w:hAnsi="Tahoma" w:cs="Tahoma"/>
                      <w:b/>
                      <w:sz w:val="20"/>
                      <w:szCs w:val="20"/>
                    </w:rPr>
                    <w:t>:</w:t>
                  </w:r>
                  <w:r w:rsidR="00551FC8">
                    <w:rPr>
                      <w:rFonts w:ascii="Tahoma" w:eastAsia="Times New Roman" w:hAnsi="Tahoma" w:cs="Tahoma"/>
                      <w:b/>
                      <w:sz w:val="20"/>
                      <w:szCs w:val="20"/>
                    </w:rPr>
                    <w:t>1</w:t>
                  </w:r>
                </w:p>
              </w:tc>
            </w:tr>
            <w:tr w:rsidR="00E732C9">
              <w:trPr>
                <w:trHeight w:val="179"/>
                <w:tblCellSpacing w:w="0" w:type="dxa"/>
              </w:trPr>
              <w:tc>
                <w:tcPr>
                  <w:tcW w:w="0" w:type="auto"/>
                  <w:tcMar>
                    <w:top w:w="15" w:type="dxa"/>
                    <w:left w:w="15" w:type="dxa"/>
                    <w:bottom w:w="15" w:type="dxa"/>
                    <w:right w:w="15" w:type="dxa"/>
                  </w:tcMar>
                  <w:vAlign w:val="center"/>
                </w:tcPr>
                <w:p w:rsidR="003D463F" w:rsidRDefault="003D463F">
                  <w:pPr>
                    <w:rPr>
                      <w:rFonts w:ascii="Tahoma" w:eastAsia="Times New Roman" w:hAnsi="Tahoma" w:cs="Tahoma"/>
                      <w:b/>
                      <w:bCs/>
                      <w:sz w:val="20"/>
                      <w:szCs w:val="20"/>
                    </w:rPr>
                  </w:pPr>
                </w:p>
              </w:tc>
              <w:tc>
                <w:tcPr>
                  <w:tcW w:w="505" w:type="pct"/>
                  <w:tcMar>
                    <w:top w:w="15" w:type="dxa"/>
                    <w:left w:w="15" w:type="dxa"/>
                    <w:bottom w:w="15" w:type="dxa"/>
                    <w:right w:w="15" w:type="dxa"/>
                  </w:tcMar>
                  <w:vAlign w:val="center"/>
                </w:tcPr>
                <w:p w:rsidR="003D463F" w:rsidRDefault="003D463F">
                  <w:pPr>
                    <w:rPr>
                      <w:rFonts w:ascii="Tahoma" w:eastAsia="Times New Roman" w:hAnsi="Tahoma" w:cs="Tahoma"/>
                      <w:b/>
                      <w:bCs/>
                      <w:sz w:val="20"/>
                      <w:szCs w:val="20"/>
                    </w:rPr>
                  </w:pPr>
                </w:p>
              </w:tc>
              <w:tc>
                <w:tcPr>
                  <w:tcW w:w="884" w:type="pct"/>
                  <w:tcMar>
                    <w:top w:w="15" w:type="dxa"/>
                    <w:left w:w="15" w:type="dxa"/>
                    <w:bottom w:w="15" w:type="dxa"/>
                    <w:right w:w="15" w:type="dxa"/>
                  </w:tcMar>
                  <w:vAlign w:val="center"/>
                </w:tcPr>
                <w:p w:rsidR="003D463F" w:rsidRDefault="003D463F">
                  <w:pPr>
                    <w:rPr>
                      <w:rFonts w:ascii="Tahoma" w:eastAsia="Times New Roman" w:hAnsi="Tahoma" w:cs="Tahoma"/>
                      <w:b/>
                      <w:bCs/>
                      <w:sz w:val="20"/>
                      <w:szCs w:val="20"/>
                    </w:rPr>
                  </w:pPr>
                </w:p>
              </w:tc>
            </w:tr>
            <w:tr w:rsidR="00E732C9">
              <w:trPr>
                <w:trHeight w:val="179"/>
                <w:tblCellSpacing w:w="0" w:type="dxa"/>
              </w:trPr>
              <w:tc>
                <w:tcPr>
                  <w:tcW w:w="0" w:type="auto"/>
                  <w:tcMar>
                    <w:top w:w="15" w:type="dxa"/>
                    <w:left w:w="15" w:type="dxa"/>
                    <w:bottom w:w="15" w:type="dxa"/>
                    <w:right w:w="15" w:type="dxa"/>
                  </w:tcMar>
                  <w:vAlign w:val="center"/>
                </w:tcPr>
                <w:p w:rsidR="003D463F" w:rsidRDefault="003D463F" w:rsidP="00BC20A1">
                  <w:pPr>
                    <w:rPr>
                      <w:rFonts w:ascii="Tahoma" w:eastAsia="Times New Roman" w:hAnsi="Tahoma" w:cs="Tahoma"/>
                      <w:sz w:val="20"/>
                      <w:szCs w:val="20"/>
                    </w:rPr>
                  </w:pPr>
                  <w:r>
                    <w:rPr>
                      <w:rFonts w:ascii="Tahoma" w:eastAsia="Times New Roman" w:hAnsi="Tahoma" w:cs="Tahoma"/>
                      <w:b/>
                      <w:bCs/>
                      <w:sz w:val="20"/>
                      <w:szCs w:val="20"/>
                    </w:rPr>
                    <w:t>Projected Employment</w:t>
                  </w:r>
                </w:p>
              </w:tc>
              <w:tc>
                <w:tcPr>
                  <w:tcW w:w="505" w:type="pct"/>
                  <w:tcMar>
                    <w:top w:w="15" w:type="dxa"/>
                    <w:left w:w="15" w:type="dxa"/>
                    <w:bottom w:w="15" w:type="dxa"/>
                    <w:right w:w="15" w:type="dxa"/>
                  </w:tcMar>
                  <w:vAlign w:val="center"/>
                </w:tcPr>
                <w:p w:rsidR="003D463F" w:rsidRDefault="003D463F" w:rsidP="00BC20A1">
                  <w:pPr>
                    <w:rPr>
                      <w:rFonts w:ascii="Tahoma" w:eastAsia="Times New Roman" w:hAnsi="Tahoma" w:cs="Tahoma"/>
                      <w:sz w:val="20"/>
                      <w:szCs w:val="20"/>
                    </w:rPr>
                  </w:pPr>
                  <w:r>
                    <w:rPr>
                      <w:rFonts w:ascii="Tahoma" w:eastAsia="Times New Roman" w:hAnsi="Tahoma" w:cs="Tahoma"/>
                      <w:b/>
                      <w:bCs/>
                      <w:sz w:val="20"/>
                      <w:szCs w:val="20"/>
                    </w:rPr>
                    <w:t>State</w:t>
                  </w:r>
                </w:p>
              </w:tc>
              <w:tc>
                <w:tcPr>
                  <w:tcW w:w="884" w:type="pct"/>
                  <w:tcMar>
                    <w:top w:w="15" w:type="dxa"/>
                    <w:left w:w="15" w:type="dxa"/>
                    <w:bottom w:w="15" w:type="dxa"/>
                    <w:right w:w="15" w:type="dxa"/>
                  </w:tcMar>
                  <w:vAlign w:val="center"/>
                </w:tcPr>
                <w:p w:rsidR="003D463F" w:rsidRDefault="003D463F" w:rsidP="00BC20A1">
                  <w:pPr>
                    <w:rPr>
                      <w:rFonts w:ascii="Tahoma" w:eastAsia="Times New Roman" w:hAnsi="Tahoma" w:cs="Tahoma"/>
                      <w:sz w:val="20"/>
                      <w:szCs w:val="20"/>
                    </w:rPr>
                  </w:pPr>
                  <w:r>
                    <w:rPr>
                      <w:rFonts w:ascii="Tahoma" w:eastAsia="Times New Roman" w:hAnsi="Tahoma" w:cs="Tahoma"/>
                      <w:b/>
                      <w:bCs/>
                      <w:sz w:val="20"/>
                      <w:szCs w:val="20"/>
                    </w:rPr>
                    <w:t>Region</w:t>
                  </w:r>
                </w:p>
              </w:tc>
            </w:tr>
            <w:tr w:rsidR="00083AE0">
              <w:trPr>
                <w:trHeight w:val="179"/>
                <w:tblCellSpacing w:w="0" w:type="dxa"/>
              </w:trPr>
              <w:tc>
                <w:tcPr>
                  <w:tcW w:w="0" w:type="auto"/>
                  <w:tcMar>
                    <w:top w:w="15" w:type="dxa"/>
                    <w:left w:w="15" w:type="dxa"/>
                    <w:bottom w:w="15" w:type="dxa"/>
                    <w:right w:w="15" w:type="dxa"/>
                  </w:tcMar>
                  <w:vAlign w:val="center"/>
                  <w:hideMark/>
                </w:tcPr>
                <w:p w:rsidR="00083AE0" w:rsidRPr="003D463F" w:rsidRDefault="00083AE0" w:rsidP="00083AE0">
                  <w:pPr>
                    <w:rPr>
                      <w:rFonts w:ascii="Tahoma" w:eastAsia="Times New Roman" w:hAnsi="Tahoma" w:cs="Tahoma"/>
                      <w:sz w:val="20"/>
                      <w:szCs w:val="20"/>
                    </w:rPr>
                  </w:pPr>
                  <w:r>
                    <w:rPr>
                      <w:rFonts w:ascii="Tahoma" w:eastAsia="Times New Roman" w:hAnsi="Tahoma" w:cs="Tahoma"/>
                      <w:bCs/>
                      <w:sz w:val="20"/>
                      <w:szCs w:val="20"/>
                    </w:rPr>
                    <w:t xml:space="preserve">    </w:t>
                  </w:r>
                  <w:r w:rsidRPr="003D463F">
                    <w:rPr>
                      <w:rFonts w:ascii="Tahoma" w:eastAsia="Times New Roman" w:hAnsi="Tahoma" w:cs="Tahoma"/>
                      <w:bCs/>
                      <w:sz w:val="20"/>
                      <w:szCs w:val="20"/>
                    </w:rPr>
                    <w:t>Total Employment</w:t>
                  </w:r>
                </w:p>
              </w:tc>
              <w:tc>
                <w:tcPr>
                  <w:tcW w:w="505" w:type="pct"/>
                  <w:tcMar>
                    <w:top w:w="15" w:type="dxa"/>
                    <w:left w:w="15" w:type="dxa"/>
                    <w:bottom w:w="15" w:type="dxa"/>
                    <w:right w:w="15" w:type="dxa"/>
                  </w:tcMar>
                  <w:vAlign w:val="center"/>
                  <w:hideMark/>
                </w:tcPr>
                <w:p w:rsidR="00083AE0" w:rsidRDefault="00083AE0" w:rsidP="00083AE0">
                  <w:pPr>
                    <w:rPr>
                      <w:rFonts w:ascii="Tahoma" w:eastAsia="Times New Roman" w:hAnsi="Tahoma" w:cs="Tahoma"/>
                      <w:sz w:val="20"/>
                      <w:szCs w:val="20"/>
                    </w:rPr>
                  </w:pPr>
                  <w:r>
                    <w:rPr>
                      <w:rFonts w:ascii="Tahoma" w:eastAsia="Times New Roman" w:hAnsi="Tahoma" w:cs="Tahoma"/>
                      <w:b/>
                      <w:bCs/>
                      <w:sz w:val="20"/>
                      <w:szCs w:val="20"/>
                    </w:rPr>
                    <w:t xml:space="preserve">     102</w:t>
                  </w:r>
                </w:p>
              </w:tc>
              <w:tc>
                <w:tcPr>
                  <w:tcW w:w="884" w:type="pct"/>
                  <w:tcMar>
                    <w:top w:w="15" w:type="dxa"/>
                    <w:left w:w="15" w:type="dxa"/>
                    <w:bottom w:w="15" w:type="dxa"/>
                    <w:right w:w="15" w:type="dxa"/>
                  </w:tcMar>
                  <w:vAlign w:val="center"/>
                  <w:hideMark/>
                </w:tcPr>
                <w:p w:rsidR="00083AE0" w:rsidRDefault="00083AE0" w:rsidP="00083AE0">
                  <w:pPr>
                    <w:rPr>
                      <w:rFonts w:ascii="Tahoma" w:eastAsia="Times New Roman" w:hAnsi="Tahoma" w:cs="Tahoma"/>
                      <w:sz w:val="20"/>
                      <w:szCs w:val="20"/>
                    </w:rPr>
                  </w:pPr>
                  <w:r>
                    <w:rPr>
                      <w:rFonts w:ascii="Tahoma" w:eastAsia="Times New Roman" w:hAnsi="Tahoma" w:cs="Tahoma"/>
                      <w:b/>
                      <w:bCs/>
                      <w:sz w:val="20"/>
                      <w:szCs w:val="20"/>
                    </w:rPr>
                    <w:t xml:space="preserve">     102</w:t>
                  </w:r>
                </w:p>
              </w:tc>
            </w:tr>
            <w:tr w:rsidR="00083AE0">
              <w:trPr>
                <w:trHeight w:val="179"/>
                <w:tblCellSpacing w:w="0" w:type="dxa"/>
              </w:trPr>
              <w:tc>
                <w:tcPr>
                  <w:tcW w:w="0" w:type="auto"/>
                  <w:tcMar>
                    <w:top w:w="15" w:type="dxa"/>
                    <w:left w:w="15" w:type="dxa"/>
                    <w:bottom w:w="15" w:type="dxa"/>
                    <w:right w:w="15" w:type="dxa"/>
                  </w:tcMar>
                  <w:vAlign w:val="center"/>
                  <w:hideMark/>
                </w:tcPr>
                <w:p w:rsidR="00083AE0" w:rsidRDefault="00083AE0" w:rsidP="00083AE0">
                  <w:pPr>
                    <w:ind w:firstLine="300"/>
                    <w:rPr>
                      <w:rFonts w:ascii="Tahoma" w:eastAsia="Times New Roman" w:hAnsi="Tahoma" w:cs="Tahoma"/>
                      <w:sz w:val="20"/>
                      <w:szCs w:val="20"/>
                    </w:rPr>
                  </w:pPr>
                  <w:r>
                    <w:rPr>
                      <w:rFonts w:ascii="Tahoma" w:eastAsia="Times New Roman" w:hAnsi="Tahoma" w:cs="Tahoma"/>
                      <w:sz w:val="20"/>
                      <w:szCs w:val="20"/>
                    </w:rPr>
                    <w:t>Direct</w:t>
                  </w:r>
                  <w:r>
                    <w:rPr>
                      <w:rFonts w:ascii="Tahoma" w:eastAsia="Times New Roman" w:hAnsi="Tahoma" w:cs="Tahoma"/>
                      <w:sz w:val="20"/>
                      <w:szCs w:val="20"/>
                      <w:vertAlign w:val="superscript"/>
                    </w:rPr>
                    <w:t>**</w:t>
                  </w:r>
                </w:p>
              </w:tc>
              <w:tc>
                <w:tcPr>
                  <w:tcW w:w="505" w:type="pct"/>
                  <w:tcMar>
                    <w:top w:w="15" w:type="dxa"/>
                    <w:left w:w="15" w:type="dxa"/>
                    <w:bottom w:w="15" w:type="dxa"/>
                    <w:right w:w="15" w:type="dxa"/>
                  </w:tcMar>
                  <w:vAlign w:val="center"/>
                  <w:hideMark/>
                </w:tcPr>
                <w:p w:rsidR="00083AE0" w:rsidRDefault="00083AE0" w:rsidP="00083AE0">
                  <w:pPr>
                    <w:rPr>
                      <w:rFonts w:ascii="Tahoma" w:eastAsia="Times New Roman" w:hAnsi="Tahoma" w:cs="Tahoma"/>
                      <w:sz w:val="20"/>
                      <w:szCs w:val="20"/>
                    </w:rPr>
                  </w:pPr>
                  <w:r>
                    <w:rPr>
                      <w:rFonts w:ascii="Tahoma" w:eastAsia="Times New Roman" w:hAnsi="Tahoma" w:cs="Tahoma"/>
                      <w:sz w:val="20"/>
                      <w:szCs w:val="20"/>
                    </w:rPr>
                    <w:t xml:space="preserve">       34</w:t>
                  </w:r>
                </w:p>
              </w:tc>
              <w:tc>
                <w:tcPr>
                  <w:tcW w:w="884" w:type="pct"/>
                  <w:tcMar>
                    <w:top w:w="15" w:type="dxa"/>
                    <w:left w:w="15" w:type="dxa"/>
                    <w:bottom w:w="15" w:type="dxa"/>
                    <w:right w:w="15" w:type="dxa"/>
                  </w:tcMar>
                  <w:vAlign w:val="center"/>
                  <w:hideMark/>
                </w:tcPr>
                <w:p w:rsidR="00083AE0" w:rsidRDefault="00083AE0" w:rsidP="00083AE0">
                  <w:pPr>
                    <w:rPr>
                      <w:rFonts w:ascii="Tahoma" w:eastAsia="Times New Roman" w:hAnsi="Tahoma" w:cs="Tahoma"/>
                      <w:sz w:val="20"/>
                      <w:szCs w:val="20"/>
                    </w:rPr>
                  </w:pPr>
                  <w:r>
                    <w:rPr>
                      <w:rFonts w:ascii="Tahoma" w:eastAsia="Times New Roman" w:hAnsi="Tahoma" w:cs="Tahoma"/>
                      <w:sz w:val="20"/>
                      <w:szCs w:val="20"/>
                    </w:rPr>
                    <w:t xml:space="preserve">       34</w:t>
                  </w:r>
                </w:p>
              </w:tc>
            </w:tr>
            <w:tr w:rsidR="00083AE0">
              <w:trPr>
                <w:trHeight w:val="179"/>
                <w:tblCellSpacing w:w="0" w:type="dxa"/>
              </w:trPr>
              <w:tc>
                <w:tcPr>
                  <w:tcW w:w="0" w:type="auto"/>
                  <w:tcMar>
                    <w:top w:w="15" w:type="dxa"/>
                    <w:left w:w="15" w:type="dxa"/>
                    <w:bottom w:w="15" w:type="dxa"/>
                    <w:right w:w="15" w:type="dxa"/>
                  </w:tcMar>
                  <w:vAlign w:val="center"/>
                  <w:hideMark/>
                </w:tcPr>
                <w:p w:rsidR="00083AE0" w:rsidRDefault="00083AE0" w:rsidP="00083AE0">
                  <w:pPr>
                    <w:ind w:firstLine="300"/>
                    <w:rPr>
                      <w:rFonts w:ascii="Tahoma" w:eastAsia="Times New Roman" w:hAnsi="Tahoma" w:cs="Tahoma"/>
                      <w:sz w:val="20"/>
                      <w:szCs w:val="20"/>
                    </w:rPr>
                  </w:pPr>
                  <w:r>
                    <w:rPr>
                      <w:rFonts w:ascii="Tahoma" w:eastAsia="Times New Roman" w:hAnsi="Tahoma" w:cs="Tahoma"/>
                      <w:sz w:val="20"/>
                      <w:szCs w:val="20"/>
                    </w:rPr>
                    <w:t>Indirect</w:t>
                  </w:r>
                  <w:r>
                    <w:rPr>
                      <w:rFonts w:ascii="Tahoma" w:eastAsia="Times New Roman" w:hAnsi="Tahoma" w:cs="Tahoma"/>
                      <w:sz w:val="20"/>
                      <w:szCs w:val="20"/>
                      <w:vertAlign w:val="superscript"/>
                    </w:rPr>
                    <w:t>***</w:t>
                  </w:r>
                </w:p>
              </w:tc>
              <w:tc>
                <w:tcPr>
                  <w:tcW w:w="505" w:type="pct"/>
                  <w:tcMar>
                    <w:top w:w="15" w:type="dxa"/>
                    <w:left w:w="15" w:type="dxa"/>
                    <w:bottom w:w="15" w:type="dxa"/>
                    <w:right w:w="15" w:type="dxa"/>
                  </w:tcMar>
                  <w:vAlign w:val="center"/>
                  <w:hideMark/>
                </w:tcPr>
                <w:p w:rsidR="00083AE0" w:rsidRDefault="00083AE0" w:rsidP="00083AE0">
                  <w:pPr>
                    <w:rPr>
                      <w:rFonts w:ascii="Tahoma" w:eastAsia="Times New Roman" w:hAnsi="Tahoma" w:cs="Tahoma"/>
                      <w:sz w:val="20"/>
                      <w:szCs w:val="20"/>
                    </w:rPr>
                  </w:pPr>
                  <w:r>
                    <w:rPr>
                      <w:rFonts w:ascii="Tahoma" w:eastAsia="Times New Roman" w:hAnsi="Tahoma" w:cs="Tahoma"/>
                      <w:sz w:val="20"/>
                      <w:szCs w:val="20"/>
                    </w:rPr>
                    <w:t xml:space="preserve">       23</w:t>
                  </w:r>
                </w:p>
              </w:tc>
              <w:tc>
                <w:tcPr>
                  <w:tcW w:w="884" w:type="pct"/>
                  <w:tcMar>
                    <w:top w:w="15" w:type="dxa"/>
                    <w:left w:w="15" w:type="dxa"/>
                    <w:bottom w:w="15" w:type="dxa"/>
                    <w:right w:w="15" w:type="dxa"/>
                  </w:tcMar>
                  <w:vAlign w:val="center"/>
                  <w:hideMark/>
                </w:tcPr>
                <w:p w:rsidR="00083AE0" w:rsidRDefault="00083AE0" w:rsidP="00083AE0">
                  <w:pPr>
                    <w:rPr>
                      <w:rFonts w:ascii="Tahoma" w:eastAsia="Times New Roman" w:hAnsi="Tahoma" w:cs="Tahoma"/>
                      <w:sz w:val="20"/>
                      <w:szCs w:val="20"/>
                    </w:rPr>
                  </w:pPr>
                  <w:r>
                    <w:rPr>
                      <w:rFonts w:ascii="Tahoma" w:eastAsia="Times New Roman" w:hAnsi="Tahoma" w:cs="Tahoma"/>
                      <w:sz w:val="20"/>
                      <w:szCs w:val="20"/>
                    </w:rPr>
                    <w:t xml:space="preserve">       23</w:t>
                  </w:r>
                </w:p>
              </w:tc>
            </w:tr>
            <w:tr w:rsidR="00083AE0">
              <w:trPr>
                <w:trHeight w:val="179"/>
                <w:tblCellSpacing w:w="0" w:type="dxa"/>
              </w:trPr>
              <w:tc>
                <w:tcPr>
                  <w:tcW w:w="0" w:type="auto"/>
                  <w:tcMar>
                    <w:top w:w="15" w:type="dxa"/>
                    <w:left w:w="15" w:type="dxa"/>
                    <w:bottom w:w="15" w:type="dxa"/>
                    <w:right w:w="15" w:type="dxa"/>
                  </w:tcMar>
                  <w:vAlign w:val="center"/>
                  <w:hideMark/>
                </w:tcPr>
                <w:p w:rsidR="00083AE0" w:rsidRDefault="00083AE0" w:rsidP="00083AE0">
                  <w:pPr>
                    <w:ind w:firstLine="300"/>
                    <w:rPr>
                      <w:rFonts w:ascii="Tahoma" w:eastAsia="Times New Roman" w:hAnsi="Tahoma" w:cs="Tahoma"/>
                      <w:sz w:val="20"/>
                      <w:szCs w:val="20"/>
                    </w:rPr>
                  </w:pPr>
                  <w:r>
                    <w:rPr>
                      <w:rFonts w:ascii="Tahoma" w:eastAsia="Times New Roman" w:hAnsi="Tahoma" w:cs="Tahoma"/>
                      <w:sz w:val="20"/>
                      <w:szCs w:val="20"/>
                    </w:rPr>
                    <w:t>Induced</w:t>
                  </w:r>
                  <w:r>
                    <w:rPr>
                      <w:rFonts w:ascii="Tahoma" w:eastAsia="Times New Roman" w:hAnsi="Tahoma" w:cs="Tahoma"/>
                      <w:sz w:val="20"/>
                      <w:szCs w:val="20"/>
                      <w:vertAlign w:val="superscript"/>
                    </w:rPr>
                    <w:t>****</w:t>
                  </w:r>
                </w:p>
              </w:tc>
              <w:tc>
                <w:tcPr>
                  <w:tcW w:w="505" w:type="pct"/>
                  <w:tcMar>
                    <w:top w:w="15" w:type="dxa"/>
                    <w:left w:w="15" w:type="dxa"/>
                    <w:bottom w:w="15" w:type="dxa"/>
                    <w:right w:w="15" w:type="dxa"/>
                  </w:tcMar>
                  <w:vAlign w:val="center"/>
                  <w:hideMark/>
                </w:tcPr>
                <w:p w:rsidR="00083AE0" w:rsidRDefault="00083AE0" w:rsidP="00083AE0">
                  <w:pPr>
                    <w:rPr>
                      <w:rFonts w:ascii="Tahoma" w:eastAsia="Times New Roman" w:hAnsi="Tahoma" w:cs="Tahoma"/>
                      <w:sz w:val="20"/>
                      <w:szCs w:val="20"/>
                    </w:rPr>
                  </w:pPr>
                  <w:r>
                    <w:rPr>
                      <w:rFonts w:ascii="Tahoma" w:eastAsia="Times New Roman" w:hAnsi="Tahoma" w:cs="Tahoma"/>
                      <w:sz w:val="20"/>
                      <w:szCs w:val="20"/>
                    </w:rPr>
                    <w:t xml:space="preserve">       26</w:t>
                  </w:r>
                </w:p>
              </w:tc>
              <w:tc>
                <w:tcPr>
                  <w:tcW w:w="884" w:type="pct"/>
                  <w:tcMar>
                    <w:top w:w="15" w:type="dxa"/>
                    <w:left w:w="15" w:type="dxa"/>
                    <w:bottom w:w="15" w:type="dxa"/>
                    <w:right w:w="15" w:type="dxa"/>
                  </w:tcMar>
                  <w:vAlign w:val="center"/>
                  <w:hideMark/>
                </w:tcPr>
                <w:p w:rsidR="00083AE0" w:rsidRDefault="00083AE0" w:rsidP="00083AE0">
                  <w:pPr>
                    <w:rPr>
                      <w:rFonts w:ascii="Tahoma" w:eastAsia="Times New Roman" w:hAnsi="Tahoma" w:cs="Tahoma"/>
                      <w:sz w:val="20"/>
                      <w:szCs w:val="20"/>
                    </w:rPr>
                  </w:pPr>
                  <w:r>
                    <w:rPr>
                      <w:rFonts w:ascii="Tahoma" w:eastAsia="Times New Roman" w:hAnsi="Tahoma" w:cs="Tahoma"/>
                      <w:sz w:val="20"/>
                      <w:szCs w:val="20"/>
                    </w:rPr>
                    <w:t xml:space="preserve">       26</w:t>
                  </w:r>
                </w:p>
              </w:tc>
            </w:tr>
            <w:tr w:rsidR="00083AE0">
              <w:trPr>
                <w:trHeight w:val="179"/>
                <w:tblCellSpacing w:w="0" w:type="dxa"/>
              </w:trPr>
              <w:tc>
                <w:tcPr>
                  <w:tcW w:w="0" w:type="auto"/>
                  <w:tcMar>
                    <w:top w:w="15" w:type="dxa"/>
                    <w:left w:w="15" w:type="dxa"/>
                    <w:bottom w:w="15" w:type="dxa"/>
                    <w:right w:w="15" w:type="dxa"/>
                  </w:tcMar>
                  <w:vAlign w:val="center"/>
                  <w:hideMark/>
                </w:tcPr>
                <w:p w:rsidR="00083AE0" w:rsidRDefault="00083AE0" w:rsidP="00083AE0">
                  <w:pPr>
                    <w:ind w:firstLine="300"/>
                    <w:rPr>
                      <w:rFonts w:ascii="Tahoma" w:eastAsia="Times New Roman" w:hAnsi="Tahoma" w:cs="Tahoma"/>
                      <w:sz w:val="20"/>
                      <w:szCs w:val="20"/>
                    </w:rPr>
                  </w:pPr>
                  <w:r>
                    <w:rPr>
                      <w:rFonts w:ascii="Tahoma" w:eastAsia="Times New Roman" w:hAnsi="Tahoma" w:cs="Tahoma"/>
                      <w:sz w:val="20"/>
                      <w:szCs w:val="20"/>
                    </w:rPr>
                    <w:t>Temporary Construction (Direct and Indirect)</w:t>
                  </w:r>
                </w:p>
              </w:tc>
              <w:tc>
                <w:tcPr>
                  <w:tcW w:w="505" w:type="pct"/>
                  <w:tcMar>
                    <w:top w:w="15" w:type="dxa"/>
                    <w:left w:w="15" w:type="dxa"/>
                    <w:bottom w:w="15" w:type="dxa"/>
                    <w:right w:w="15" w:type="dxa"/>
                  </w:tcMar>
                  <w:vAlign w:val="center"/>
                  <w:hideMark/>
                </w:tcPr>
                <w:p w:rsidR="00083AE0" w:rsidRDefault="00083AE0" w:rsidP="00083AE0">
                  <w:pPr>
                    <w:rPr>
                      <w:rFonts w:ascii="Tahoma" w:eastAsia="Times New Roman" w:hAnsi="Tahoma" w:cs="Tahoma"/>
                      <w:sz w:val="20"/>
                      <w:szCs w:val="20"/>
                    </w:rPr>
                  </w:pPr>
                  <w:r>
                    <w:rPr>
                      <w:rFonts w:ascii="Tahoma" w:eastAsia="Times New Roman" w:hAnsi="Tahoma" w:cs="Tahoma"/>
                      <w:sz w:val="20"/>
                      <w:szCs w:val="20"/>
                    </w:rPr>
                    <w:t xml:space="preserve">       19</w:t>
                  </w:r>
                </w:p>
              </w:tc>
              <w:tc>
                <w:tcPr>
                  <w:tcW w:w="884" w:type="pct"/>
                  <w:tcMar>
                    <w:top w:w="15" w:type="dxa"/>
                    <w:left w:w="15" w:type="dxa"/>
                    <w:bottom w:w="15" w:type="dxa"/>
                    <w:right w:w="15" w:type="dxa"/>
                  </w:tcMar>
                  <w:vAlign w:val="center"/>
                  <w:hideMark/>
                </w:tcPr>
                <w:p w:rsidR="00083AE0" w:rsidRDefault="00083AE0" w:rsidP="00083AE0">
                  <w:pPr>
                    <w:rPr>
                      <w:rFonts w:ascii="Tahoma" w:eastAsia="Times New Roman" w:hAnsi="Tahoma" w:cs="Tahoma"/>
                      <w:sz w:val="20"/>
                      <w:szCs w:val="20"/>
                    </w:rPr>
                  </w:pPr>
                  <w:r>
                    <w:rPr>
                      <w:rFonts w:ascii="Tahoma" w:eastAsia="Times New Roman" w:hAnsi="Tahoma" w:cs="Tahoma"/>
                      <w:sz w:val="20"/>
                      <w:szCs w:val="20"/>
                    </w:rPr>
                    <w:t xml:space="preserve">       19</w:t>
                  </w:r>
                </w:p>
              </w:tc>
            </w:tr>
          </w:tbl>
          <w:p w:rsidR="00AE30D2" w:rsidRDefault="00AE30D2" w:rsidP="00B72A8A">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rHeight w:val="659"/>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bl>
    <w:p w:rsidR="00AE30D2" w:rsidRDefault="00ED3E8A" w:rsidP="00AE30D2">
      <w:pPr>
        <w:spacing w:beforeAutospacing="1" w:after="150"/>
        <w:outlineLvl w:val="1"/>
        <w:rPr>
          <w:rFonts w:ascii="Tahoma" w:eastAsia="Times New Roman" w:hAnsi="Tahoma" w:cs="Tahoma"/>
          <w:sz w:val="24"/>
          <w:szCs w:val="24"/>
        </w:rPr>
      </w:pPr>
      <w:r>
        <w:pict>
          <v:rect id="_x0000_s1040" style="position:absolute;margin-left:-19.8pt;margin-top:0;width:522.75pt;height:108.3pt;z-index:-251659776;mso-position-horizontal-relative:text;mso-position-vertical-relative:text" strokecolor="#4f81bd" strokeweight="3pt">
            <v:stroke linestyle="thinThin"/>
          </v:rect>
        </w:pict>
      </w:r>
      <w:r w:rsidR="00AE30D2">
        <w:rPr>
          <w:rFonts w:ascii="Tahoma" w:eastAsia="Times New Roman" w:hAnsi="Tahoma" w:cs="Tahoma"/>
          <w:sz w:val="24"/>
          <w:szCs w:val="24"/>
        </w:rPr>
        <w:t>Estimated State &amp; Regional Benefits (Discounted Present Value</w:t>
      </w:r>
      <w:r w:rsidR="00AE30D2">
        <w:rPr>
          <w:rFonts w:ascii="Tahoma" w:eastAsia="Times New Roman" w:hAnsi="Tahoma" w:cs="Tahoma"/>
          <w:sz w:val="24"/>
          <w:szCs w:val="24"/>
          <w:vertAlign w:val="superscript"/>
        </w:rPr>
        <w:t>*</w:t>
      </w:r>
      <w:r w:rsidR="00AE30D2">
        <w:rPr>
          <w:rFonts w:ascii="Tahoma" w:eastAsia="Times New Roman" w:hAnsi="Tahoma" w:cs="Tahoma"/>
          <w:sz w:val="24"/>
          <w:szCs w:val="24"/>
        </w:rPr>
        <w:t>)</w:t>
      </w:r>
    </w:p>
    <w:tbl>
      <w:tblPr>
        <w:tblW w:w="5000" w:type="pct"/>
        <w:tblCellSpacing w:w="0" w:type="dxa"/>
        <w:tblLook w:val="04A0" w:firstRow="1" w:lastRow="0" w:firstColumn="1" w:lastColumn="0" w:noHBand="0" w:noVBand="1"/>
      </w:tblPr>
      <w:tblGrid>
        <w:gridCol w:w="7040"/>
        <w:gridCol w:w="2563"/>
        <w:gridCol w:w="75"/>
      </w:tblGrid>
      <w:tr w:rsidR="00B9626A" w:rsidTr="00AE30D2">
        <w:trPr>
          <w:gridAfter w:val="1"/>
          <w:tblCellSpacing w:w="0" w:type="dxa"/>
        </w:trPr>
        <w:tc>
          <w:tcPr>
            <w:tcW w:w="0" w:type="auto"/>
            <w:tcMar>
              <w:top w:w="15" w:type="dxa"/>
              <w:left w:w="15" w:type="dxa"/>
              <w:bottom w:w="15" w:type="dxa"/>
              <w:right w:w="15" w:type="dxa"/>
            </w:tcMar>
            <w:vAlign w:val="center"/>
            <w:hideMark/>
          </w:tcPr>
          <w:p w:rsidR="00AE30D2" w:rsidRDefault="00AE30D2">
            <w:pPr>
              <w:rPr>
                <w:rFonts w:ascii="Tahoma" w:hAnsi="Tahoma" w:cs="Tahoma"/>
                <w:sz w:val="20"/>
                <w:szCs w:val="20"/>
              </w:rPr>
            </w:pPr>
            <w:r>
              <w:rPr>
                <w:rFonts w:ascii="Tahoma" w:hAnsi="Tahoma" w:cs="Tahoma"/>
                <w:b/>
                <w:bCs/>
                <w:sz w:val="20"/>
                <w:szCs w:val="20"/>
              </w:rPr>
              <w:t>Total State and Regional Benefits</w:t>
            </w:r>
          </w:p>
        </w:tc>
        <w:tc>
          <w:tcPr>
            <w:tcW w:w="0" w:type="auto"/>
            <w:tcMar>
              <w:top w:w="15" w:type="dxa"/>
              <w:left w:w="15" w:type="dxa"/>
              <w:bottom w:w="15" w:type="dxa"/>
              <w:right w:w="15" w:type="dxa"/>
            </w:tcMar>
            <w:vAlign w:val="center"/>
            <w:hideMark/>
          </w:tcPr>
          <w:p w:rsidR="00AE30D2" w:rsidRDefault="00AE30D2" w:rsidP="00DF24EB">
            <w:pPr>
              <w:rPr>
                <w:rFonts w:ascii="Tahoma" w:hAnsi="Tahoma" w:cs="Tahoma"/>
                <w:sz w:val="20"/>
                <w:szCs w:val="20"/>
              </w:rPr>
            </w:pPr>
            <w:r>
              <w:rPr>
                <w:rFonts w:ascii="Tahoma" w:hAnsi="Tahoma" w:cs="Tahoma"/>
                <w:b/>
                <w:bCs/>
                <w:sz w:val="20"/>
                <w:szCs w:val="20"/>
              </w:rPr>
              <w:t>$</w:t>
            </w:r>
            <w:r w:rsidR="005F6CAD">
              <w:rPr>
                <w:rFonts w:ascii="Tahoma" w:hAnsi="Tahoma" w:cs="Tahoma"/>
                <w:b/>
                <w:bCs/>
                <w:sz w:val="20"/>
                <w:szCs w:val="20"/>
              </w:rPr>
              <w:t xml:space="preserve"> </w:t>
            </w:r>
            <w:r w:rsidR="00DF24EB">
              <w:rPr>
                <w:rFonts w:ascii="Tahoma" w:hAnsi="Tahoma" w:cs="Tahoma"/>
                <w:b/>
                <w:bCs/>
                <w:sz w:val="20"/>
                <w:szCs w:val="20"/>
              </w:rPr>
              <w:t>2,563,621</w:t>
            </w:r>
          </w:p>
        </w:tc>
      </w:tr>
      <w:tr w:rsidR="00B9626A" w:rsidTr="00AE30D2">
        <w:trPr>
          <w:gridAfter w:val="1"/>
          <w:tblCellSpacing w:w="0" w:type="dxa"/>
        </w:trPr>
        <w:tc>
          <w:tcPr>
            <w:tcW w:w="0" w:type="auto"/>
            <w:tcMar>
              <w:top w:w="15" w:type="dxa"/>
              <w:left w:w="15" w:type="dxa"/>
              <w:bottom w:w="15" w:type="dxa"/>
              <w:right w:w="15" w:type="dxa"/>
            </w:tcMar>
            <w:vAlign w:val="center"/>
            <w:hideMark/>
          </w:tcPr>
          <w:p w:rsidR="00AE30D2" w:rsidRDefault="00AE30D2">
            <w:pPr>
              <w:ind w:firstLine="300"/>
              <w:rPr>
                <w:rFonts w:ascii="Tahoma" w:hAnsi="Tahoma" w:cs="Tahoma"/>
                <w:sz w:val="20"/>
                <w:szCs w:val="20"/>
              </w:rPr>
            </w:pPr>
            <w:r>
              <w:rPr>
                <w:rFonts w:ascii="Tahoma" w:hAnsi="Tahoma" w:cs="Tahoma"/>
                <w:sz w:val="20"/>
                <w:szCs w:val="20"/>
              </w:rPr>
              <w:t>Income Tax Revenue</w:t>
            </w:r>
          </w:p>
        </w:tc>
        <w:tc>
          <w:tcPr>
            <w:tcW w:w="0" w:type="auto"/>
            <w:tcMar>
              <w:top w:w="15" w:type="dxa"/>
              <w:left w:w="15" w:type="dxa"/>
              <w:bottom w:w="15" w:type="dxa"/>
              <w:right w:w="15" w:type="dxa"/>
            </w:tcMar>
            <w:vAlign w:val="center"/>
            <w:hideMark/>
          </w:tcPr>
          <w:p w:rsidR="00AE30D2" w:rsidRDefault="00AE30D2" w:rsidP="005B1DB6">
            <w:pPr>
              <w:rPr>
                <w:rFonts w:ascii="Tahoma" w:hAnsi="Tahoma" w:cs="Tahoma"/>
                <w:sz w:val="20"/>
                <w:szCs w:val="20"/>
              </w:rPr>
            </w:pPr>
            <w:r>
              <w:rPr>
                <w:rFonts w:ascii="Tahoma" w:hAnsi="Tahoma" w:cs="Tahoma"/>
                <w:sz w:val="20"/>
                <w:szCs w:val="20"/>
              </w:rPr>
              <w:t xml:space="preserve">$  </w:t>
            </w:r>
            <w:r w:rsidR="00A827D9">
              <w:rPr>
                <w:rFonts w:ascii="Tahoma" w:hAnsi="Tahoma" w:cs="Tahoma"/>
                <w:sz w:val="20"/>
                <w:szCs w:val="20"/>
              </w:rPr>
              <w:t xml:space="preserve"> </w:t>
            </w:r>
            <w:r w:rsidR="005B1DB6">
              <w:rPr>
                <w:rFonts w:ascii="Tahoma" w:hAnsi="Tahoma" w:cs="Tahoma"/>
                <w:sz w:val="20"/>
                <w:szCs w:val="20"/>
              </w:rPr>
              <w:t>1,633,315</w:t>
            </w:r>
          </w:p>
        </w:tc>
      </w:tr>
      <w:tr w:rsidR="00B9626A" w:rsidTr="00AE30D2">
        <w:trPr>
          <w:gridAfter w:val="1"/>
          <w:tblCellSpacing w:w="0" w:type="dxa"/>
        </w:trPr>
        <w:tc>
          <w:tcPr>
            <w:tcW w:w="0" w:type="auto"/>
            <w:tcMar>
              <w:top w:w="15" w:type="dxa"/>
              <w:left w:w="15" w:type="dxa"/>
              <w:bottom w:w="15" w:type="dxa"/>
              <w:right w:w="15" w:type="dxa"/>
            </w:tcMar>
            <w:vAlign w:val="center"/>
            <w:hideMark/>
          </w:tcPr>
          <w:p w:rsidR="00AE30D2" w:rsidRDefault="00DF24EB">
            <w:pPr>
              <w:ind w:firstLine="300"/>
              <w:rPr>
                <w:rFonts w:ascii="Tahoma" w:hAnsi="Tahoma" w:cs="Tahoma"/>
                <w:sz w:val="20"/>
                <w:szCs w:val="20"/>
              </w:rPr>
            </w:pPr>
            <w:r>
              <w:rPr>
                <w:rFonts w:ascii="Tahoma" w:hAnsi="Tahoma" w:cs="Tahoma"/>
                <w:sz w:val="20"/>
                <w:szCs w:val="20"/>
              </w:rPr>
              <w:t>Sales Tax</w:t>
            </w:r>
            <w:r w:rsidR="00AE30D2">
              <w:rPr>
                <w:rFonts w:ascii="Tahoma" w:hAnsi="Tahoma" w:cs="Tahoma"/>
                <w:sz w:val="20"/>
                <w:szCs w:val="20"/>
              </w:rPr>
              <w:t xml:space="preserve"> Revenue</w:t>
            </w:r>
          </w:p>
        </w:tc>
        <w:tc>
          <w:tcPr>
            <w:tcW w:w="0" w:type="auto"/>
            <w:tcMar>
              <w:top w:w="15" w:type="dxa"/>
              <w:left w:w="15" w:type="dxa"/>
              <w:bottom w:w="15" w:type="dxa"/>
              <w:right w:w="15" w:type="dxa"/>
            </w:tcMar>
            <w:vAlign w:val="center"/>
            <w:hideMark/>
          </w:tcPr>
          <w:p w:rsidR="00AE30D2" w:rsidRDefault="00AE30D2" w:rsidP="00DF24EB">
            <w:pPr>
              <w:rPr>
                <w:rFonts w:ascii="Tahoma" w:hAnsi="Tahoma" w:cs="Tahoma"/>
                <w:sz w:val="20"/>
                <w:szCs w:val="20"/>
              </w:rPr>
            </w:pPr>
            <w:r>
              <w:rPr>
                <w:rFonts w:ascii="Tahoma" w:hAnsi="Tahoma" w:cs="Tahoma"/>
                <w:sz w:val="20"/>
                <w:szCs w:val="20"/>
              </w:rPr>
              <w:t xml:space="preserve">$ </w:t>
            </w:r>
            <w:r w:rsidR="00200C78">
              <w:rPr>
                <w:rFonts w:ascii="Tahoma" w:hAnsi="Tahoma" w:cs="Tahoma"/>
                <w:sz w:val="20"/>
                <w:szCs w:val="20"/>
              </w:rPr>
              <w:t xml:space="preserve"> </w:t>
            </w:r>
            <w:r w:rsidR="00877D2B">
              <w:rPr>
                <w:rFonts w:ascii="Tahoma" w:hAnsi="Tahoma" w:cs="Tahoma"/>
                <w:sz w:val="20"/>
                <w:szCs w:val="20"/>
              </w:rPr>
              <w:t xml:space="preserve">  </w:t>
            </w:r>
            <w:r w:rsidR="006438E0">
              <w:rPr>
                <w:rFonts w:ascii="Tahoma" w:hAnsi="Tahoma" w:cs="Tahoma"/>
                <w:sz w:val="20"/>
                <w:szCs w:val="20"/>
              </w:rPr>
              <w:t xml:space="preserve"> </w:t>
            </w:r>
            <w:r w:rsidR="00CC3768">
              <w:rPr>
                <w:rFonts w:ascii="Tahoma" w:hAnsi="Tahoma" w:cs="Tahoma"/>
                <w:sz w:val="20"/>
                <w:szCs w:val="20"/>
              </w:rPr>
              <w:t xml:space="preserve"> </w:t>
            </w:r>
            <w:r w:rsidR="00DF24EB">
              <w:rPr>
                <w:rFonts w:ascii="Tahoma" w:hAnsi="Tahoma" w:cs="Tahoma"/>
                <w:sz w:val="20"/>
                <w:szCs w:val="20"/>
              </w:rPr>
              <w:t>552,249</w:t>
            </w:r>
          </w:p>
        </w:tc>
      </w:tr>
      <w:tr w:rsidR="00B9626A" w:rsidTr="00AE30D2">
        <w:trPr>
          <w:gridAfter w:val="1"/>
          <w:tblCellSpacing w:w="0" w:type="dxa"/>
        </w:trPr>
        <w:tc>
          <w:tcPr>
            <w:tcW w:w="0" w:type="auto"/>
            <w:tcMar>
              <w:top w:w="15" w:type="dxa"/>
              <w:left w:w="15" w:type="dxa"/>
              <w:bottom w:w="15" w:type="dxa"/>
              <w:right w:w="15" w:type="dxa"/>
            </w:tcMar>
            <w:vAlign w:val="center"/>
            <w:hideMark/>
          </w:tcPr>
          <w:p w:rsidR="00AE30D2" w:rsidRDefault="00DF24EB">
            <w:pPr>
              <w:ind w:firstLine="300"/>
              <w:rPr>
                <w:rFonts w:ascii="Tahoma" w:hAnsi="Tahoma" w:cs="Tahoma"/>
                <w:sz w:val="20"/>
                <w:szCs w:val="20"/>
              </w:rPr>
            </w:pPr>
            <w:r>
              <w:rPr>
                <w:rFonts w:ascii="Tahoma" w:hAnsi="Tahoma" w:cs="Tahoma"/>
                <w:sz w:val="20"/>
                <w:szCs w:val="20"/>
              </w:rPr>
              <w:t>Property Tax Revenue</w:t>
            </w:r>
          </w:p>
        </w:tc>
        <w:tc>
          <w:tcPr>
            <w:tcW w:w="0" w:type="auto"/>
            <w:tcMar>
              <w:top w:w="15" w:type="dxa"/>
              <w:left w:w="15" w:type="dxa"/>
              <w:bottom w:w="15" w:type="dxa"/>
              <w:right w:w="15" w:type="dxa"/>
            </w:tcMar>
            <w:vAlign w:val="center"/>
            <w:hideMark/>
          </w:tcPr>
          <w:p w:rsidR="00AE30D2" w:rsidRDefault="00AE30D2" w:rsidP="00DF24EB">
            <w:pPr>
              <w:rPr>
                <w:rFonts w:ascii="Tahoma" w:hAnsi="Tahoma" w:cs="Tahoma"/>
                <w:sz w:val="20"/>
                <w:szCs w:val="20"/>
              </w:rPr>
            </w:pPr>
            <w:r>
              <w:rPr>
                <w:rFonts w:ascii="Tahoma" w:hAnsi="Tahoma" w:cs="Tahoma"/>
                <w:sz w:val="20"/>
                <w:szCs w:val="20"/>
              </w:rPr>
              <w:t xml:space="preserve">$   </w:t>
            </w:r>
            <w:r w:rsidR="00877D2B">
              <w:rPr>
                <w:rFonts w:ascii="Tahoma" w:hAnsi="Tahoma" w:cs="Tahoma"/>
                <w:sz w:val="20"/>
                <w:szCs w:val="20"/>
              </w:rPr>
              <w:t xml:space="preserve"> </w:t>
            </w:r>
            <w:r w:rsidR="00F230E7">
              <w:rPr>
                <w:rFonts w:ascii="Tahoma" w:hAnsi="Tahoma" w:cs="Tahoma"/>
                <w:sz w:val="20"/>
                <w:szCs w:val="20"/>
              </w:rPr>
              <w:t xml:space="preserve">  </w:t>
            </w:r>
            <w:r w:rsidR="00DF24EB">
              <w:rPr>
                <w:rFonts w:ascii="Tahoma" w:hAnsi="Tahoma" w:cs="Tahoma"/>
                <w:sz w:val="20"/>
                <w:szCs w:val="20"/>
              </w:rPr>
              <w:t>378,057</w:t>
            </w:r>
          </w:p>
        </w:tc>
      </w:tr>
      <w:tr w:rsidR="00B9626A" w:rsidTr="00AE30D2">
        <w:trPr>
          <w:tblCellSpacing w:w="0" w:type="dxa"/>
        </w:trPr>
        <w:tc>
          <w:tcPr>
            <w:tcW w:w="0" w:type="auto"/>
            <w:gridSpan w:val="2"/>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B9626A" w:rsidTr="00AE30D2">
        <w:trPr>
          <w:tblCellSpacing w:w="0" w:type="dxa"/>
        </w:trPr>
        <w:tc>
          <w:tcPr>
            <w:tcW w:w="0" w:type="auto"/>
            <w:gridSpan w:val="2"/>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B9626A" w:rsidTr="00AE30D2">
        <w:trPr>
          <w:tblCellSpacing w:w="0" w:type="dxa"/>
        </w:trPr>
        <w:tc>
          <w:tcPr>
            <w:tcW w:w="0" w:type="auto"/>
            <w:gridSpan w:val="2"/>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B9626A" w:rsidTr="00AE30D2">
        <w:trPr>
          <w:tblCellSpacing w:w="0" w:type="dxa"/>
        </w:trPr>
        <w:tc>
          <w:tcPr>
            <w:tcW w:w="0" w:type="auto"/>
            <w:gridSpan w:val="2"/>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bl>
    <w:p w:rsidR="00AE30D2" w:rsidRDefault="00AE30D2" w:rsidP="00AE30D2">
      <w:pPr>
        <w:rPr>
          <w:rFonts w:ascii="Tahoma" w:eastAsia="Times New Roman" w:hAnsi="Tahoma" w:cs="Tahoma"/>
          <w:sz w:val="24"/>
          <w:szCs w:val="24"/>
        </w:rPr>
      </w:pPr>
    </w:p>
    <w:p w:rsidR="00AE30D2" w:rsidRDefault="00AE30D2" w:rsidP="00AE30D2">
      <w:pPr>
        <w:rPr>
          <w:rFonts w:ascii="Tahoma" w:eastAsia="Times New Roman" w:hAnsi="Tahoma" w:cs="Tahoma"/>
          <w:sz w:val="24"/>
          <w:szCs w:val="24"/>
        </w:rPr>
      </w:pPr>
    </w:p>
    <w:tbl>
      <w:tblPr>
        <w:tblW w:w="5000" w:type="pct"/>
        <w:tblCellSpacing w:w="0" w:type="dxa"/>
        <w:tblLook w:val="04A0" w:firstRow="1" w:lastRow="0" w:firstColumn="1" w:lastColumn="0" w:noHBand="0" w:noVBand="1"/>
      </w:tblPr>
      <w:tblGrid>
        <w:gridCol w:w="8173"/>
        <w:gridCol w:w="1505"/>
      </w:tblGrid>
      <w:tr w:rsidR="00E732C9" w:rsidTr="00AE30D2">
        <w:trPr>
          <w:tblCellSpacing w:w="0" w:type="dxa"/>
        </w:trPr>
        <w:tc>
          <w:tcPr>
            <w:tcW w:w="0" w:type="auto"/>
            <w:tcMar>
              <w:top w:w="15" w:type="dxa"/>
              <w:left w:w="15" w:type="dxa"/>
              <w:bottom w:w="15" w:type="dxa"/>
              <w:right w:w="15" w:type="dxa"/>
            </w:tcMar>
            <w:vAlign w:val="center"/>
          </w:tcPr>
          <w:p w:rsidR="00AE30D2" w:rsidRDefault="00ED3E8A">
            <w:pPr>
              <w:spacing w:before="100" w:beforeAutospacing="1"/>
              <w:outlineLvl w:val="1"/>
              <w:rPr>
                <w:rFonts w:ascii="Tahoma" w:eastAsia="Times New Roman" w:hAnsi="Tahoma" w:cs="Tahoma"/>
                <w:sz w:val="24"/>
                <w:szCs w:val="24"/>
              </w:rPr>
            </w:pPr>
            <w:r>
              <w:pict>
                <v:rect id="_x0000_s1042" style="position:absolute;margin-left:-17.7pt;margin-top:-4.9pt;width:522.75pt;height:139.35pt;z-index:-251657728" strokecolor="#4f81bd" strokeweight="3pt">
                  <v:stroke linestyle="thinThin"/>
                </v:rect>
              </w:pict>
            </w:r>
            <w:r w:rsidR="00AE30D2">
              <w:rPr>
                <w:rFonts w:ascii="Tahoma" w:eastAsia="Times New Roman" w:hAnsi="Tahoma" w:cs="Tahoma"/>
                <w:sz w:val="24"/>
                <w:szCs w:val="24"/>
              </w:rPr>
              <w:t>Estimated Project Incentives (Discounted Present Value</w:t>
            </w:r>
            <w:r w:rsidR="00AE30D2">
              <w:rPr>
                <w:rFonts w:ascii="Tahoma" w:eastAsia="Times New Roman" w:hAnsi="Tahoma" w:cs="Tahoma"/>
                <w:sz w:val="24"/>
                <w:szCs w:val="24"/>
                <w:vertAlign w:val="superscript"/>
              </w:rPr>
              <w:t>*</w:t>
            </w:r>
            <w:r w:rsidR="00AE30D2">
              <w:rPr>
                <w:rFonts w:ascii="Tahoma" w:eastAsia="Times New Roman" w:hAnsi="Tahoma" w:cs="Tahoma"/>
                <w:sz w:val="24"/>
                <w:szCs w:val="24"/>
              </w:rPr>
              <w:t>)</w:t>
            </w:r>
          </w:p>
          <w:p w:rsidR="00AE30D2" w:rsidRDefault="00AE30D2">
            <w:pPr>
              <w:rPr>
                <w:rFonts w:ascii="Tahoma" w:eastAsia="Times New Roman" w:hAnsi="Tahoma" w:cs="Tahoma"/>
                <w:b/>
                <w:bCs/>
                <w:sz w:val="20"/>
                <w:szCs w:val="20"/>
              </w:rPr>
            </w:pPr>
          </w:p>
          <w:p w:rsidR="00AE30D2" w:rsidRDefault="00AE30D2">
            <w:pPr>
              <w:rPr>
                <w:rFonts w:ascii="Tahoma" w:eastAsia="Times New Roman" w:hAnsi="Tahoma" w:cs="Tahoma"/>
                <w:sz w:val="20"/>
                <w:szCs w:val="20"/>
              </w:rPr>
            </w:pPr>
            <w:r>
              <w:rPr>
                <w:rFonts w:ascii="Tahoma" w:eastAsia="Times New Roman" w:hAnsi="Tahoma" w:cs="Tahoma"/>
                <w:b/>
                <w:bCs/>
                <w:sz w:val="20"/>
                <w:szCs w:val="20"/>
              </w:rPr>
              <w:t xml:space="preserve">Total Project Incentives </w:t>
            </w:r>
          </w:p>
        </w:tc>
        <w:tc>
          <w:tcPr>
            <w:tcW w:w="0" w:type="auto"/>
            <w:tcMar>
              <w:top w:w="15" w:type="dxa"/>
              <w:left w:w="15" w:type="dxa"/>
              <w:bottom w:w="15" w:type="dxa"/>
              <w:right w:w="15" w:type="dxa"/>
            </w:tcMar>
            <w:vAlign w:val="center"/>
          </w:tcPr>
          <w:p w:rsidR="00AE30D2" w:rsidRDefault="00AE30D2">
            <w:pPr>
              <w:rPr>
                <w:rFonts w:ascii="Tahoma" w:eastAsia="Times New Roman" w:hAnsi="Tahoma" w:cs="Tahoma"/>
                <w:b/>
                <w:bCs/>
                <w:sz w:val="20"/>
                <w:szCs w:val="20"/>
              </w:rPr>
            </w:pPr>
          </w:p>
          <w:p w:rsidR="00A827D9" w:rsidRDefault="00A827D9" w:rsidP="00A827D9">
            <w:pPr>
              <w:rPr>
                <w:rFonts w:ascii="Tahoma" w:eastAsia="Times New Roman" w:hAnsi="Tahoma" w:cs="Tahoma"/>
                <w:b/>
                <w:bCs/>
                <w:sz w:val="20"/>
                <w:szCs w:val="20"/>
              </w:rPr>
            </w:pPr>
          </w:p>
          <w:p w:rsidR="00A827D9" w:rsidRPr="00A827D9" w:rsidRDefault="00AE30D2" w:rsidP="008D524B">
            <w:pPr>
              <w:rPr>
                <w:rFonts w:ascii="Tahoma" w:eastAsia="Times New Roman" w:hAnsi="Tahoma" w:cs="Tahoma"/>
                <w:b/>
                <w:bCs/>
                <w:sz w:val="20"/>
                <w:szCs w:val="20"/>
              </w:rPr>
            </w:pPr>
            <w:r>
              <w:rPr>
                <w:rFonts w:ascii="Tahoma" w:eastAsia="Times New Roman" w:hAnsi="Tahoma" w:cs="Tahoma"/>
                <w:b/>
                <w:bCs/>
                <w:sz w:val="20"/>
                <w:szCs w:val="20"/>
              </w:rPr>
              <w:t>$</w:t>
            </w:r>
            <w:r w:rsidR="00925879">
              <w:rPr>
                <w:rFonts w:ascii="Tahoma" w:eastAsia="Times New Roman" w:hAnsi="Tahoma" w:cs="Tahoma"/>
                <w:b/>
                <w:bCs/>
                <w:sz w:val="20"/>
                <w:szCs w:val="20"/>
              </w:rPr>
              <w:t xml:space="preserve"> </w:t>
            </w:r>
            <w:r w:rsidR="00DF24EB">
              <w:rPr>
                <w:rFonts w:ascii="Tahoma" w:eastAsia="Times New Roman" w:hAnsi="Tahoma" w:cs="Tahoma"/>
                <w:b/>
                <w:bCs/>
                <w:sz w:val="20"/>
                <w:szCs w:val="20"/>
              </w:rPr>
              <w:t xml:space="preserve"> </w:t>
            </w:r>
            <w:r w:rsidR="008D524B">
              <w:rPr>
                <w:rFonts w:ascii="Tahoma" w:eastAsia="Times New Roman" w:hAnsi="Tahoma" w:cs="Tahoma"/>
                <w:b/>
                <w:bCs/>
                <w:sz w:val="20"/>
                <w:szCs w:val="20"/>
              </w:rPr>
              <w:t>527,141</w:t>
            </w:r>
          </w:p>
        </w:tc>
      </w:tr>
      <w:tr w:rsidR="00E732C9" w:rsidTr="00AE30D2">
        <w:trPr>
          <w:tblCellSpacing w:w="0" w:type="dxa"/>
        </w:trPr>
        <w:tc>
          <w:tcPr>
            <w:tcW w:w="0" w:type="auto"/>
            <w:tcMar>
              <w:top w:w="15" w:type="dxa"/>
              <w:left w:w="15" w:type="dxa"/>
              <w:bottom w:w="15" w:type="dxa"/>
              <w:right w:w="15" w:type="dxa"/>
            </w:tcMar>
            <w:vAlign w:val="center"/>
            <w:hideMark/>
          </w:tcPr>
          <w:p w:rsidR="00AE30D2" w:rsidRDefault="00AE30D2">
            <w:pPr>
              <w:ind w:firstLine="300"/>
              <w:rPr>
                <w:rFonts w:ascii="Tahoma" w:eastAsia="Times New Roman" w:hAnsi="Tahoma" w:cs="Tahoma"/>
                <w:sz w:val="20"/>
                <w:szCs w:val="20"/>
              </w:rPr>
            </w:pPr>
          </w:p>
        </w:tc>
        <w:tc>
          <w:tcPr>
            <w:tcW w:w="0" w:type="auto"/>
            <w:tcMar>
              <w:top w:w="15" w:type="dxa"/>
              <w:left w:w="15" w:type="dxa"/>
              <w:bottom w:w="15" w:type="dxa"/>
              <w:right w:w="15" w:type="dxa"/>
            </w:tcMar>
            <w:vAlign w:val="center"/>
            <w:hideMark/>
          </w:tcPr>
          <w:p w:rsidR="00AE30D2" w:rsidRDefault="00AE30D2">
            <w:pPr>
              <w:rPr>
                <w:rFonts w:ascii="Tahoma" w:eastAsia="Times New Roman" w:hAnsi="Tahoma" w:cs="Tahoma"/>
                <w:sz w:val="20"/>
                <w:szCs w:val="20"/>
              </w:rPr>
            </w:pPr>
          </w:p>
        </w:tc>
      </w:tr>
      <w:tr w:rsidR="00E732C9" w:rsidTr="00AE30D2">
        <w:trPr>
          <w:tblCellSpacing w:w="0" w:type="dxa"/>
        </w:trPr>
        <w:tc>
          <w:tcPr>
            <w:tcW w:w="0" w:type="auto"/>
            <w:tcMar>
              <w:top w:w="15" w:type="dxa"/>
              <w:left w:w="15" w:type="dxa"/>
              <w:bottom w:w="15" w:type="dxa"/>
              <w:right w:w="15" w:type="dxa"/>
            </w:tcMar>
            <w:vAlign w:val="center"/>
            <w:hideMark/>
          </w:tcPr>
          <w:p w:rsidR="00AE30D2" w:rsidRDefault="008D524B" w:rsidP="00BF0B57">
            <w:pPr>
              <w:ind w:firstLine="300"/>
              <w:rPr>
                <w:rFonts w:ascii="Tahoma" w:eastAsia="Times New Roman" w:hAnsi="Tahoma" w:cs="Tahoma"/>
                <w:sz w:val="20"/>
                <w:szCs w:val="20"/>
              </w:rPr>
            </w:pPr>
            <w:r>
              <w:rPr>
                <w:rFonts w:ascii="Tahoma" w:eastAsia="Times New Roman" w:hAnsi="Tahoma" w:cs="Tahoma"/>
                <w:sz w:val="20"/>
                <w:szCs w:val="20"/>
              </w:rPr>
              <w:t>Property</w:t>
            </w:r>
            <w:r w:rsidR="00AE30D2">
              <w:rPr>
                <w:rFonts w:ascii="Tahoma" w:eastAsia="Times New Roman" w:hAnsi="Tahoma" w:cs="Tahoma"/>
                <w:sz w:val="20"/>
                <w:szCs w:val="20"/>
              </w:rPr>
              <w:t xml:space="preserve"> Tax</w:t>
            </w:r>
          </w:p>
        </w:tc>
        <w:tc>
          <w:tcPr>
            <w:tcW w:w="0" w:type="auto"/>
            <w:tcMar>
              <w:top w:w="15" w:type="dxa"/>
              <w:left w:w="15" w:type="dxa"/>
              <w:bottom w:w="15" w:type="dxa"/>
              <w:right w:w="15" w:type="dxa"/>
            </w:tcMar>
            <w:vAlign w:val="center"/>
            <w:hideMark/>
          </w:tcPr>
          <w:p w:rsidR="00AE30D2" w:rsidRDefault="00AE30D2" w:rsidP="00DF24EB">
            <w:pPr>
              <w:rPr>
                <w:rFonts w:ascii="Tahoma" w:eastAsia="Times New Roman" w:hAnsi="Tahoma" w:cs="Tahoma"/>
                <w:sz w:val="20"/>
                <w:szCs w:val="20"/>
              </w:rPr>
            </w:pPr>
            <w:r>
              <w:rPr>
                <w:rFonts w:ascii="Tahoma" w:eastAsia="Times New Roman" w:hAnsi="Tahoma" w:cs="Tahoma"/>
                <w:sz w:val="20"/>
                <w:szCs w:val="20"/>
              </w:rPr>
              <w:t xml:space="preserve">$  </w:t>
            </w:r>
            <w:r w:rsidR="00DF24EB">
              <w:rPr>
                <w:rFonts w:ascii="Tahoma" w:eastAsia="Times New Roman" w:hAnsi="Tahoma" w:cs="Tahoma"/>
                <w:sz w:val="20"/>
                <w:szCs w:val="20"/>
              </w:rPr>
              <w:t xml:space="preserve">  </w:t>
            </w:r>
            <w:r w:rsidR="008D524B">
              <w:rPr>
                <w:rFonts w:ascii="Tahoma" w:eastAsia="Times New Roman" w:hAnsi="Tahoma" w:cs="Tahoma"/>
                <w:sz w:val="20"/>
                <w:szCs w:val="20"/>
              </w:rPr>
              <w:t>409,661</w:t>
            </w:r>
          </w:p>
        </w:tc>
      </w:tr>
      <w:tr w:rsidR="00E732C9" w:rsidTr="00AE30D2">
        <w:trPr>
          <w:tblCellSpacing w:w="0" w:type="dxa"/>
        </w:trPr>
        <w:tc>
          <w:tcPr>
            <w:tcW w:w="0" w:type="auto"/>
            <w:tcMar>
              <w:top w:w="15" w:type="dxa"/>
              <w:left w:w="15" w:type="dxa"/>
              <w:bottom w:w="15" w:type="dxa"/>
              <w:right w:w="15" w:type="dxa"/>
            </w:tcMar>
            <w:vAlign w:val="center"/>
            <w:hideMark/>
          </w:tcPr>
          <w:p w:rsidR="00AE30D2" w:rsidRDefault="008D524B" w:rsidP="00BF0B57">
            <w:pPr>
              <w:ind w:firstLine="300"/>
              <w:rPr>
                <w:rFonts w:ascii="Tahoma" w:eastAsia="Times New Roman" w:hAnsi="Tahoma" w:cs="Tahoma"/>
                <w:sz w:val="20"/>
                <w:szCs w:val="20"/>
              </w:rPr>
            </w:pPr>
            <w:r>
              <w:rPr>
                <w:rFonts w:ascii="Tahoma" w:eastAsia="Times New Roman" w:hAnsi="Tahoma" w:cs="Tahoma"/>
                <w:sz w:val="20"/>
                <w:szCs w:val="20"/>
              </w:rPr>
              <w:t>Sales</w:t>
            </w:r>
            <w:r w:rsidR="00BF0B57">
              <w:rPr>
                <w:rFonts w:ascii="Tahoma" w:eastAsia="Times New Roman" w:hAnsi="Tahoma" w:cs="Tahoma"/>
                <w:sz w:val="20"/>
                <w:szCs w:val="20"/>
              </w:rPr>
              <w:t xml:space="preserve"> Tax</w:t>
            </w:r>
          </w:p>
        </w:tc>
        <w:tc>
          <w:tcPr>
            <w:tcW w:w="0" w:type="auto"/>
            <w:tcMar>
              <w:top w:w="15" w:type="dxa"/>
              <w:left w:w="15" w:type="dxa"/>
              <w:bottom w:w="15" w:type="dxa"/>
              <w:right w:w="15" w:type="dxa"/>
            </w:tcMar>
            <w:vAlign w:val="center"/>
            <w:hideMark/>
          </w:tcPr>
          <w:p w:rsidR="00AE30D2" w:rsidRDefault="00AE30D2" w:rsidP="008D524B">
            <w:pPr>
              <w:rPr>
                <w:rFonts w:ascii="Tahoma" w:eastAsia="Times New Roman" w:hAnsi="Tahoma" w:cs="Tahoma"/>
                <w:sz w:val="20"/>
                <w:szCs w:val="20"/>
              </w:rPr>
            </w:pPr>
            <w:r>
              <w:rPr>
                <w:rFonts w:ascii="Tahoma" w:eastAsia="Times New Roman" w:hAnsi="Tahoma" w:cs="Tahoma"/>
                <w:sz w:val="20"/>
                <w:szCs w:val="20"/>
              </w:rPr>
              <w:t>$</w:t>
            </w:r>
            <w:r w:rsidR="00221592">
              <w:rPr>
                <w:rFonts w:ascii="Tahoma" w:eastAsia="Times New Roman" w:hAnsi="Tahoma" w:cs="Tahoma"/>
                <w:sz w:val="20"/>
                <w:szCs w:val="20"/>
              </w:rPr>
              <w:t xml:space="preserve"> </w:t>
            </w:r>
            <w:r w:rsidR="00404732">
              <w:rPr>
                <w:rFonts w:ascii="Tahoma" w:eastAsia="Times New Roman" w:hAnsi="Tahoma" w:cs="Tahoma"/>
                <w:sz w:val="20"/>
                <w:szCs w:val="20"/>
              </w:rPr>
              <w:t xml:space="preserve">   </w:t>
            </w:r>
            <w:r w:rsidR="008D524B">
              <w:rPr>
                <w:rFonts w:ascii="Tahoma" w:eastAsia="Times New Roman" w:hAnsi="Tahoma" w:cs="Tahoma"/>
                <w:sz w:val="20"/>
                <w:szCs w:val="20"/>
              </w:rPr>
              <w:t>100,680</w:t>
            </w:r>
          </w:p>
        </w:tc>
      </w:tr>
      <w:tr w:rsidR="00E732C9" w:rsidTr="00AE30D2">
        <w:trPr>
          <w:tblCellSpacing w:w="0" w:type="dxa"/>
        </w:trPr>
        <w:tc>
          <w:tcPr>
            <w:tcW w:w="0" w:type="auto"/>
            <w:tcMar>
              <w:top w:w="15" w:type="dxa"/>
              <w:left w:w="15" w:type="dxa"/>
              <w:bottom w:w="15" w:type="dxa"/>
              <w:right w:w="15" w:type="dxa"/>
            </w:tcMar>
            <w:vAlign w:val="center"/>
          </w:tcPr>
          <w:p w:rsidR="00A827D9" w:rsidRDefault="008D524B" w:rsidP="00BF0B57">
            <w:pPr>
              <w:ind w:firstLine="300"/>
              <w:rPr>
                <w:rFonts w:ascii="Tahoma" w:eastAsia="Times New Roman" w:hAnsi="Tahoma" w:cs="Tahoma"/>
                <w:sz w:val="20"/>
                <w:szCs w:val="20"/>
              </w:rPr>
            </w:pPr>
            <w:r>
              <w:rPr>
                <w:rFonts w:ascii="Tahoma" w:eastAsia="Times New Roman" w:hAnsi="Tahoma" w:cs="Tahoma"/>
                <w:sz w:val="20"/>
                <w:szCs w:val="20"/>
              </w:rPr>
              <w:t>Mortgage</w:t>
            </w:r>
            <w:r w:rsidR="00BF0B57">
              <w:rPr>
                <w:rFonts w:ascii="Tahoma" w:eastAsia="Times New Roman" w:hAnsi="Tahoma" w:cs="Tahoma"/>
                <w:sz w:val="20"/>
                <w:szCs w:val="20"/>
              </w:rPr>
              <w:t xml:space="preserve"> T</w:t>
            </w:r>
            <w:r w:rsidR="00A827D9">
              <w:rPr>
                <w:rFonts w:ascii="Tahoma" w:eastAsia="Times New Roman" w:hAnsi="Tahoma" w:cs="Tahoma"/>
                <w:sz w:val="20"/>
                <w:szCs w:val="20"/>
              </w:rPr>
              <w:t xml:space="preserve">ax                                                                                                                 </w:t>
            </w:r>
          </w:p>
        </w:tc>
        <w:tc>
          <w:tcPr>
            <w:tcW w:w="0" w:type="auto"/>
            <w:tcMar>
              <w:top w:w="15" w:type="dxa"/>
              <w:left w:w="15" w:type="dxa"/>
              <w:bottom w:w="15" w:type="dxa"/>
              <w:right w:w="15" w:type="dxa"/>
            </w:tcMar>
            <w:vAlign w:val="center"/>
          </w:tcPr>
          <w:p w:rsidR="00A827D9" w:rsidRDefault="008D524B" w:rsidP="00DF24EB">
            <w:pPr>
              <w:rPr>
                <w:rFonts w:ascii="Tahoma" w:eastAsia="Times New Roman" w:hAnsi="Tahoma" w:cs="Tahoma"/>
                <w:sz w:val="20"/>
                <w:szCs w:val="20"/>
              </w:rPr>
            </w:pPr>
            <w:r>
              <w:rPr>
                <w:rFonts w:ascii="Tahoma" w:eastAsia="Times New Roman" w:hAnsi="Tahoma" w:cs="Tahoma"/>
                <w:sz w:val="20"/>
                <w:szCs w:val="20"/>
              </w:rPr>
              <w:t>$</w:t>
            </w:r>
            <w:r w:rsidR="000E26FA">
              <w:rPr>
                <w:rFonts w:ascii="Tahoma" w:eastAsia="Times New Roman" w:hAnsi="Tahoma" w:cs="Tahoma"/>
                <w:sz w:val="20"/>
                <w:szCs w:val="20"/>
              </w:rPr>
              <w:t xml:space="preserve">   </w:t>
            </w:r>
            <w:r w:rsidR="00DF24EB">
              <w:rPr>
                <w:rFonts w:ascii="Tahoma" w:eastAsia="Times New Roman" w:hAnsi="Tahoma" w:cs="Tahoma"/>
                <w:sz w:val="20"/>
                <w:szCs w:val="20"/>
              </w:rPr>
              <w:t xml:space="preserve">   16,800</w:t>
            </w:r>
          </w:p>
        </w:tc>
      </w:tr>
      <w:tr w:rsidR="00E732C9" w:rsidTr="00AE30D2">
        <w:trPr>
          <w:tblCellSpacing w:w="0" w:type="dxa"/>
        </w:trPr>
        <w:tc>
          <w:tcPr>
            <w:tcW w:w="0" w:type="auto"/>
            <w:tcMar>
              <w:top w:w="15" w:type="dxa"/>
              <w:left w:w="15" w:type="dxa"/>
              <w:bottom w:w="15" w:type="dxa"/>
              <w:right w:w="15" w:type="dxa"/>
            </w:tcMar>
            <w:vAlign w:val="center"/>
          </w:tcPr>
          <w:p w:rsidR="00A827D9" w:rsidRDefault="00A827D9">
            <w:pPr>
              <w:ind w:firstLine="300"/>
              <w:rPr>
                <w:rFonts w:ascii="Tahoma" w:eastAsia="Times New Roman" w:hAnsi="Tahoma" w:cs="Tahoma"/>
                <w:sz w:val="20"/>
                <w:szCs w:val="20"/>
              </w:rPr>
            </w:pPr>
          </w:p>
        </w:tc>
        <w:tc>
          <w:tcPr>
            <w:tcW w:w="0" w:type="auto"/>
            <w:tcMar>
              <w:top w:w="15" w:type="dxa"/>
              <w:left w:w="15" w:type="dxa"/>
              <w:bottom w:w="15" w:type="dxa"/>
              <w:right w:w="15" w:type="dxa"/>
            </w:tcMar>
            <w:vAlign w:val="center"/>
          </w:tcPr>
          <w:p w:rsidR="00A827D9" w:rsidRDefault="00A827D9" w:rsidP="005C6955">
            <w:pPr>
              <w:rPr>
                <w:rFonts w:ascii="Tahoma" w:eastAsia="Times New Roman" w:hAnsi="Tahoma" w:cs="Tahoma"/>
                <w:sz w:val="20"/>
                <w:szCs w:val="20"/>
              </w:rPr>
            </w:pPr>
          </w:p>
        </w:tc>
      </w:tr>
      <w:tr w:rsidR="00E732C9" w:rsidTr="00AE30D2">
        <w:trPr>
          <w:tblCellSpacing w:w="0" w:type="dxa"/>
        </w:trPr>
        <w:tc>
          <w:tcPr>
            <w:tcW w:w="0" w:type="auto"/>
            <w:tcMar>
              <w:top w:w="15" w:type="dxa"/>
              <w:left w:w="15" w:type="dxa"/>
              <w:bottom w:w="15" w:type="dxa"/>
              <w:right w:w="15" w:type="dxa"/>
            </w:tcMar>
            <w:vAlign w:val="center"/>
          </w:tcPr>
          <w:p w:rsidR="00A827D9" w:rsidRDefault="00A827D9">
            <w:pPr>
              <w:ind w:firstLine="300"/>
              <w:rPr>
                <w:rFonts w:ascii="Tahoma" w:eastAsia="Times New Roman" w:hAnsi="Tahoma" w:cs="Tahoma"/>
                <w:sz w:val="20"/>
                <w:szCs w:val="20"/>
              </w:rPr>
            </w:pPr>
          </w:p>
        </w:tc>
        <w:tc>
          <w:tcPr>
            <w:tcW w:w="0" w:type="auto"/>
            <w:tcMar>
              <w:top w:w="15" w:type="dxa"/>
              <w:left w:w="15" w:type="dxa"/>
              <w:bottom w:w="15" w:type="dxa"/>
              <w:right w:w="15" w:type="dxa"/>
            </w:tcMar>
            <w:vAlign w:val="center"/>
          </w:tcPr>
          <w:p w:rsidR="00A827D9" w:rsidRDefault="00A827D9" w:rsidP="005C6955">
            <w:pPr>
              <w:rPr>
                <w:rFonts w:ascii="Tahoma" w:eastAsia="Times New Roman" w:hAnsi="Tahoma" w:cs="Tahoma"/>
                <w:sz w:val="20"/>
                <w:szCs w:val="20"/>
              </w:rPr>
            </w:pPr>
          </w:p>
        </w:tc>
      </w:tr>
    </w:tbl>
    <w:p w:rsidR="00AE30D2" w:rsidRDefault="00AE30D2" w:rsidP="00AE30D2">
      <w:pPr>
        <w:rPr>
          <w:rFonts w:ascii="Tahoma" w:eastAsia="Times New Roman" w:hAnsi="Tahoma" w:cs="Tahoma"/>
          <w:sz w:val="24"/>
          <w:szCs w:val="24"/>
        </w:rPr>
      </w:pPr>
    </w:p>
    <w:tbl>
      <w:tblPr>
        <w:tblW w:w="5000" w:type="pct"/>
        <w:tblCellSpacing w:w="0" w:type="dxa"/>
        <w:tblLook w:val="04A0" w:firstRow="1" w:lastRow="0" w:firstColumn="1" w:lastColumn="0" w:noHBand="0" w:noVBand="1"/>
      </w:tblPr>
      <w:tblGrid>
        <w:gridCol w:w="4839"/>
        <w:gridCol w:w="4839"/>
      </w:tblGrid>
      <w:tr w:rsidR="00AE30D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E30D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E30D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E30D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bl>
    <w:p w:rsidR="00AE30D2" w:rsidRDefault="00ED3E8A" w:rsidP="00AE30D2">
      <w:pPr>
        <w:pStyle w:val="NormalWeb"/>
        <w:spacing w:line="312" w:lineRule="atLeast"/>
        <w:jc w:val="center"/>
        <w:rPr>
          <w:rFonts w:ascii="Arial" w:hAnsi="Arial" w:cs="Arial"/>
          <w:b/>
          <w:color w:val="333333"/>
          <w:sz w:val="18"/>
          <w:szCs w:val="18"/>
        </w:rPr>
      </w:pPr>
      <w:r>
        <w:pict>
          <v:rect id="_x0000_s1039" style="position:absolute;left:0;text-align:left;margin-left:-19.8pt;margin-top:510.15pt;width:522.75pt;height:60.75pt;z-index:-251660800;mso-position-horizontal-relative:text;mso-position-vertical-relative:text" strokecolor="#4f81bd" strokeweight="3pt">
            <v:stroke linestyle="thinThin"/>
          </v:rect>
        </w:pict>
      </w:r>
    </w:p>
    <w:p w:rsidR="00AE30D2" w:rsidRDefault="00AE30D2" w:rsidP="00AE30D2">
      <w:pPr>
        <w:pStyle w:val="NormalWeb"/>
        <w:spacing w:line="312" w:lineRule="atLeast"/>
        <w:jc w:val="center"/>
        <w:rPr>
          <w:rFonts w:ascii="Arial" w:hAnsi="Arial" w:cs="Arial"/>
          <w:b/>
          <w:color w:val="333333"/>
          <w:sz w:val="18"/>
          <w:szCs w:val="18"/>
        </w:rPr>
      </w:pPr>
    </w:p>
    <w:p w:rsidR="00AE30D2" w:rsidRDefault="00AE30D2" w:rsidP="00AE30D2">
      <w:pPr>
        <w:rPr>
          <w:rFonts w:eastAsia="Times New Roman" w:cs="Tahoma"/>
          <w:sz w:val="16"/>
          <w:szCs w:val="16"/>
        </w:rPr>
      </w:pPr>
      <w:r>
        <w:rPr>
          <w:rFonts w:eastAsia="Times New Roman" w:cs="Tahoma"/>
          <w:sz w:val="16"/>
          <w:szCs w:val="16"/>
        </w:rPr>
        <w:t>* Figures over 15 years and discounted by 3.49%</w:t>
      </w:r>
      <w:r>
        <w:rPr>
          <w:rFonts w:eastAsia="Times New Roman" w:cs="Tahoma"/>
          <w:sz w:val="16"/>
          <w:szCs w:val="16"/>
        </w:rPr>
        <w:br/>
        <w:t>** Direct - The recipient of IDA assistance adds new jobs to the regional economy and/or retains jobs at risk of being lost to another region. Investments that result in displacing existing jobs (e.g., most retail and many service sector industries) do not fall under this definition.</w:t>
      </w:r>
      <w:r>
        <w:rPr>
          <w:rFonts w:eastAsia="Times New Roman" w:cs="Tahoma"/>
          <w:sz w:val="16"/>
          <w:szCs w:val="16"/>
        </w:rPr>
        <w:br/>
        <w:t>*** Indirect - The recipient of IDA assistance makes purchases from regional firms, which stimulates suppliers to add jobs and payroll that are new to the regional economy or are saved from being lost to competitors outside the region.</w:t>
      </w:r>
      <w:r>
        <w:rPr>
          <w:rFonts w:eastAsia="Times New Roman" w:cs="Tahoma"/>
          <w:sz w:val="16"/>
          <w:szCs w:val="16"/>
        </w:rPr>
        <w:br/>
        <w:t xml:space="preserve">**** Induced - The recipient of IDA assistance by adding to and/or retaining payroll stimulates household spending that is new to the regional economy and/or saved from being lost to competitors outside the region. </w:t>
      </w:r>
    </w:p>
    <w:p w:rsidR="00AE30D2" w:rsidRDefault="00AE30D2" w:rsidP="00AE30D2">
      <w:pPr>
        <w:rPr>
          <w:rFonts w:eastAsia="Times New Roman" w:cs="Tahoma"/>
          <w:sz w:val="16"/>
          <w:szCs w:val="16"/>
        </w:rPr>
      </w:pPr>
    </w:p>
    <w:p w:rsidR="00414C05" w:rsidRPr="00FD1602" w:rsidRDefault="00AE30D2" w:rsidP="00FD1602">
      <w:pPr>
        <w:rPr>
          <w:sz w:val="16"/>
          <w:szCs w:val="16"/>
        </w:rPr>
      </w:pPr>
      <w:r>
        <w:rPr>
          <w:sz w:val="16"/>
          <w:szCs w:val="16"/>
        </w:rPr>
        <w:t xml:space="preserve">Utilizing </w:t>
      </w:r>
      <w:proofErr w:type="spellStart"/>
      <w:r>
        <w:rPr>
          <w:sz w:val="16"/>
          <w:szCs w:val="16"/>
        </w:rPr>
        <w:t>informANALYTICS</w:t>
      </w:r>
      <w:proofErr w:type="spellEnd"/>
      <w:r>
        <w:rPr>
          <w:sz w:val="16"/>
          <w:szCs w:val="16"/>
        </w:rPr>
        <w:t xml:space="preserve"> modeling software, an economic impact analysis was conducted to measure new investment and employment for the project.  This software is a widely accepted and an industry standard for economic impact modeling measuring employment and salary impacts and facility output on the community for a given project.</w:t>
      </w:r>
    </w:p>
    <w:sectPr w:rsidR="00414C05" w:rsidRPr="00FD1602" w:rsidSect="00213C75">
      <w:pgSz w:w="12240" w:h="15840"/>
      <w:pgMar w:top="288" w:right="1296" w:bottom="28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33862"/>
    <w:multiLevelType w:val="hybridMultilevel"/>
    <w:tmpl w:val="34A024BC"/>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28A446FA"/>
    <w:multiLevelType w:val="hybridMultilevel"/>
    <w:tmpl w:val="5E2656B0"/>
    <w:lvl w:ilvl="0" w:tplc="0409000B">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A0389"/>
    <w:rsid w:val="000041D0"/>
    <w:rsid w:val="00011177"/>
    <w:rsid w:val="0001176B"/>
    <w:rsid w:val="00011CEF"/>
    <w:rsid w:val="00033777"/>
    <w:rsid w:val="00035852"/>
    <w:rsid w:val="0005378C"/>
    <w:rsid w:val="00057E0F"/>
    <w:rsid w:val="00071A2C"/>
    <w:rsid w:val="00080192"/>
    <w:rsid w:val="00081A9A"/>
    <w:rsid w:val="00083AE0"/>
    <w:rsid w:val="000A210A"/>
    <w:rsid w:val="000B203E"/>
    <w:rsid w:val="000C056E"/>
    <w:rsid w:val="000C67C0"/>
    <w:rsid w:val="000E26FA"/>
    <w:rsid w:val="000F44B5"/>
    <w:rsid w:val="000F6F55"/>
    <w:rsid w:val="001050DC"/>
    <w:rsid w:val="00110C3C"/>
    <w:rsid w:val="00135325"/>
    <w:rsid w:val="00166A25"/>
    <w:rsid w:val="00170544"/>
    <w:rsid w:val="001710F1"/>
    <w:rsid w:val="00181640"/>
    <w:rsid w:val="001B2872"/>
    <w:rsid w:val="001D01EA"/>
    <w:rsid w:val="001D7FBA"/>
    <w:rsid w:val="001E38AE"/>
    <w:rsid w:val="001E4D57"/>
    <w:rsid w:val="001E7D22"/>
    <w:rsid w:val="001F7683"/>
    <w:rsid w:val="00200C78"/>
    <w:rsid w:val="002035F0"/>
    <w:rsid w:val="00210D34"/>
    <w:rsid w:val="00212490"/>
    <w:rsid w:val="00213C75"/>
    <w:rsid w:val="00215AF7"/>
    <w:rsid w:val="00220821"/>
    <w:rsid w:val="00221592"/>
    <w:rsid w:val="002525D6"/>
    <w:rsid w:val="00253086"/>
    <w:rsid w:val="002663EE"/>
    <w:rsid w:val="00274FA1"/>
    <w:rsid w:val="002A1D21"/>
    <w:rsid w:val="002A2DEC"/>
    <w:rsid w:val="002A5445"/>
    <w:rsid w:val="002B2B16"/>
    <w:rsid w:val="002B2E48"/>
    <w:rsid w:val="002C2484"/>
    <w:rsid w:val="002C62EF"/>
    <w:rsid w:val="002E08B3"/>
    <w:rsid w:val="002E4D24"/>
    <w:rsid w:val="002E66A2"/>
    <w:rsid w:val="002F4323"/>
    <w:rsid w:val="00301ECA"/>
    <w:rsid w:val="0030292F"/>
    <w:rsid w:val="003051A9"/>
    <w:rsid w:val="003241F3"/>
    <w:rsid w:val="003259E6"/>
    <w:rsid w:val="00333A8A"/>
    <w:rsid w:val="00335AC0"/>
    <w:rsid w:val="00361E5E"/>
    <w:rsid w:val="00372F7B"/>
    <w:rsid w:val="003813AA"/>
    <w:rsid w:val="00384413"/>
    <w:rsid w:val="00387423"/>
    <w:rsid w:val="0039070C"/>
    <w:rsid w:val="003A2960"/>
    <w:rsid w:val="003D463F"/>
    <w:rsid w:val="003E162A"/>
    <w:rsid w:val="003F547C"/>
    <w:rsid w:val="00404732"/>
    <w:rsid w:val="00414C05"/>
    <w:rsid w:val="00436DF6"/>
    <w:rsid w:val="00480843"/>
    <w:rsid w:val="004B29D0"/>
    <w:rsid w:val="004C13C1"/>
    <w:rsid w:val="004C2771"/>
    <w:rsid w:val="004C5E79"/>
    <w:rsid w:val="004D104B"/>
    <w:rsid w:val="004D7988"/>
    <w:rsid w:val="004E08C0"/>
    <w:rsid w:val="004F046E"/>
    <w:rsid w:val="004F41BB"/>
    <w:rsid w:val="004F64F6"/>
    <w:rsid w:val="00513C5B"/>
    <w:rsid w:val="00522D8F"/>
    <w:rsid w:val="00530603"/>
    <w:rsid w:val="0054317B"/>
    <w:rsid w:val="00551FC8"/>
    <w:rsid w:val="00556737"/>
    <w:rsid w:val="00562908"/>
    <w:rsid w:val="005740CD"/>
    <w:rsid w:val="00576EC3"/>
    <w:rsid w:val="00584871"/>
    <w:rsid w:val="00590FA7"/>
    <w:rsid w:val="00593ACC"/>
    <w:rsid w:val="0059706E"/>
    <w:rsid w:val="005A4D57"/>
    <w:rsid w:val="005B1DB6"/>
    <w:rsid w:val="005B4DF2"/>
    <w:rsid w:val="005C6955"/>
    <w:rsid w:val="005D61A5"/>
    <w:rsid w:val="005D6E71"/>
    <w:rsid w:val="005E0546"/>
    <w:rsid w:val="005F4251"/>
    <w:rsid w:val="005F6CAD"/>
    <w:rsid w:val="00611334"/>
    <w:rsid w:val="00611BA3"/>
    <w:rsid w:val="00615B2F"/>
    <w:rsid w:val="00616F24"/>
    <w:rsid w:val="00620E95"/>
    <w:rsid w:val="00626FDB"/>
    <w:rsid w:val="00632AAF"/>
    <w:rsid w:val="00641965"/>
    <w:rsid w:val="00641CF5"/>
    <w:rsid w:val="006438E0"/>
    <w:rsid w:val="00646041"/>
    <w:rsid w:val="006461A9"/>
    <w:rsid w:val="0064739E"/>
    <w:rsid w:val="00657696"/>
    <w:rsid w:val="00667C59"/>
    <w:rsid w:val="006735FF"/>
    <w:rsid w:val="006854D4"/>
    <w:rsid w:val="006A6A43"/>
    <w:rsid w:val="006B3F1A"/>
    <w:rsid w:val="006C0A64"/>
    <w:rsid w:val="006C7D36"/>
    <w:rsid w:val="006E09FD"/>
    <w:rsid w:val="00701A2D"/>
    <w:rsid w:val="00702C50"/>
    <w:rsid w:val="00706BD4"/>
    <w:rsid w:val="00711E15"/>
    <w:rsid w:val="00732C5B"/>
    <w:rsid w:val="007430AB"/>
    <w:rsid w:val="00744099"/>
    <w:rsid w:val="00765645"/>
    <w:rsid w:val="0077572D"/>
    <w:rsid w:val="00792B8F"/>
    <w:rsid w:val="00794FAB"/>
    <w:rsid w:val="007A4106"/>
    <w:rsid w:val="007E1312"/>
    <w:rsid w:val="007E372A"/>
    <w:rsid w:val="007E4E35"/>
    <w:rsid w:val="007E7165"/>
    <w:rsid w:val="00800657"/>
    <w:rsid w:val="00850011"/>
    <w:rsid w:val="00875121"/>
    <w:rsid w:val="00877D2B"/>
    <w:rsid w:val="00887A90"/>
    <w:rsid w:val="00890744"/>
    <w:rsid w:val="008932F1"/>
    <w:rsid w:val="008A0389"/>
    <w:rsid w:val="008A6D77"/>
    <w:rsid w:val="008B016E"/>
    <w:rsid w:val="008D1D1D"/>
    <w:rsid w:val="008D524B"/>
    <w:rsid w:val="008E0B58"/>
    <w:rsid w:val="008F4C4E"/>
    <w:rsid w:val="00913950"/>
    <w:rsid w:val="009149FE"/>
    <w:rsid w:val="00925879"/>
    <w:rsid w:val="009333FB"/>
    <w:rsid w:val="00933CC5"/>
    <w:rsid w:val="009449CC"/>
    <w:rsid w:val="00954015"/>
    <w:rsid w:val="00956CF0"/>
    <w:rsid w:val="00960975"/>
    <w:rsid w:val="009A473C"/>
    <w:rsid w:val="009A6A26"/>
    <w:rsid w:val="009B341C"/>
    <w:rsid w:val="009B4888"/>
    <w:rsid w:val="009B7301"/>
    <w:rsid w:val="009D1D4C"/>
    <w:rsid w:val="009D4C18"/>
    <w:rsid w:val="009E4E4A"/>
    <w:rsid w:val="009F23F2"/>
    <w:rsid w:val="009F64C6"/>
    <w:rsid w:val="00A0596D"/>
    <w:rsid w:val="00A2040A"/>
    <w:rsid w:val="00A244C6"/>
    <w:rsid w:val="00A30426"/>
    <w:rsid w:val="00A33060"/>
    <w:rsid w:val="00A508E1"/>
    <w:rsid w:val="00A52255"/>
    <w:rsid w:val="00A56AB0"/>
    <w:rsid w:val="00A56B43"/>
    <w:rsid w:val="00A61780"/>
    <w:rsid w:val="00A701C2"/>
    <w:rsid w:val="00A71E2C"/>
    <w:rsid w:val="00A75449"/>
    <w:rsid w:val="00A827D9"/>
    <w:rsid w:val="00A9463C"/>
    <w:rsid w:val="00A95306"/>
    <w:rsid w:val="00AA1DBD"/>
    <w:rsid w:val="00AA59D6"/>
    <w:rsid w:val="00AA5CA5"/>
    <w:rsid w:val="00AA5F6A"/>
    <w:rsid w:val="00AA63CC"/>
    <w:rsid w:val="00AB0CBF"/>
    <w:rsid w:val="00AB3E83"/>
    <w:rsid w:val="00AC0154"/>
    <w:rsid w:val="00AD11DD"/>
    <w:rsid w:val="00AE30D2"/>
    <w:rsid w:val="00AF0ABE"/>
    <w:rsid w:val="00B44240"/>
    <w:rsid w:val="00B6542E"/>
    <w:rsid w:val="00B7157E"/>
    <w:rsid w:val="00B72A8A"/>
    <w:rsid w:val="00B9626A"/>
    <w:rsid w:val="00B96B04"/>
    <w:rsid w:val="00B97946"/>
    <w:rsid w:val="00BB7FCE"/>
    <w:rsid w:val="00BC20A1"/>
    <w:rsid w:val="00BC22C0"/>
    <w:rsid w:val="00BC6265"/>
    <w:rsid w:val="00BD2FD5"/>
    <w:rsid w:val="00BE423E"/>
    <w:rsid w:val="00BF0B57"/>
    <w:rsid w:val="00BF259F"/>
    <w:rsid w:val="00BF7161"/>
    <w:rsid w:val="00C10237"/>
    <w:rsid w:val="00C47172"/>
    <w:rsid w:val="00C52155"/>
    <w:rsid w:val="00C61BC5"/>
    <w:rsid w:val="00C61DEC"/>
    <w:rsid w:val="00C724E0"/>
    <w:rsid w:val="00C75413"/>
    <w:rsid w:val="00C77126"/>
    <w:rsid w:val="00C946A3"/>
    <w:rsid w:val="00CA29CC"/>
    <w:rsid w:val="00CA7FEA"/>
    <w:rsid w:val="00CB2B1E"/>
    <w:rsid w:val="00CB3075"/>
    <w:rsid w:val="00CC3768"/>
    <w:rsid w:val="00CE206F"/>
    <w:rsid w:val="00CF3144"/>
    <w:rsid w:val="00CF72D9"/>
    <w:rsid w:val="00D03DDD"/>
    <w:rsid w:val="00D10CF8"/>
    <w:rsid w:val="00D2343D"/>
    <w:rsid w:val="00D34605"/>
    <w:rsid w:val="00D3558D"/>
    <w:rsid w:val="00D52421"/>
    <w:rsid w:val="00D55F9E"/>
    <w:rsid w:val="00D57762"/>
    <w:rsid w:val="00D62C6D"/>
    <w:rsid w:val="00D62FE4"/>
    <w:rsid w:val="00D668EC"/>
    <w:rsid w:val="00D71466"/>
    <w:rsid w:val="00D7173E"/>
    <w:rsid w:val="00D748B3"/>
    <w:rsid w:val="00D87E27"/>
    <w:rsid w:val="00D93A20"/>
    <w:rsid w:val="00DA2050"/>
    <w:rsid w:val="00DA27A8"/>
    <w:rsid w:val="00DB535C"/>
    <w:rsid w:val="00DB6165"/>
    <w:rsid w:val="00DB630A"/>
    <w:rsid w:val="00DC2393"/>
    <w:rsid w:val="00DD2E2F"/>
    <w:rsid w:val="00DD4739"/>
    <w:rsid w:val="00DD694C"/>
    <w:rsid w:val="00DE69C4"/>
    <w:rsid w:val="00DF24EB"/>
    <w:rsid w:val="00E03AAF"/>
    <w:rsid w:val="00E11346"/>
    <w:rsid w:val="00E21E97"/>
    <w:rsid w:val="00E21F4C"/>
    <w:rsid w:val="00E31D3C"/>
    <w:rsid w:val="00E31D7A"/>
    <w:rsid w:val="00E419B0"/>
    <w:rsid w:val="00E43568"/>
    <w:rsid w:val="00E56D73"/>
    <w:rsid w:val="00E732C9"/>
    <w:rsid w:val="00E7684B"/>
    <w:rsid w:val="00E86B95"/>
    <w:rsid w:val="00EA1075"/>
    <w:rsid w:val="00EA10E6"/>
    <w:rsid w:val="00EA2D37"/>
    <w:rsid w:val="00EA325F"/>
    <w:rsid w:val="00EA6BB3"/>
    <w:rsid w:val="00EA798F"/>
    <w:rsid w:val="00EB4F0B"/>
    <w:rsid w:val="00ED3CAB"/>
    <w:rsid w:val="00ED3E8A"/>
    <w:rsid w:val="00ED79DF"/>
    <w:rsid w:val="00F0004D"/>
    <w:rsid w:val="00F05963"/>
    <w:rsid w:val="00F21C0F"/>
    <w:rsid w:val="00F230E7"/>
    <w:rsid w:val="00F333B3"/>
    <w:rsid w:val="00F445E5"/>
    <w:rsid w:val="00F6535A"/>
    <w:rsid w:val="00F81C37"/>
    <w:rsid w:val="00F854A5"/>
    <w:rsid w:val="00F87715"/>
    <w:rsid w:val="00F87E3A"/>
    <w:rsid w:val="00FA6EEC"/>
    <w:rsid w:val="00FB6237"/>
    <w:rsid w:val="00FC7895"/>
    <w:rsid w:val="00FD1602"/>
    <w:rsid w:val="00FD4258"/>
    <w:rsid w:val="00FD7726"/>
    <w:rsid w:val="00FF18B3"/>
    <w:rsid w:val="00FF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5AF0C48"/>
  <w15:docId w15:val="{A6B8216B-F0FC-4A20-892C-525202E2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D3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6A26"/>
    <w:pPr>
      <w:spacing w:after="75"/>
    </w:pPr>
    <w:rPr>
      <w:rFonts w:ascii="Times New Roman" w:eastAsia="Times New Roman" w:hAnsi="Times New Roman"/>
      <w:sz w:val="24"/>
      <w:szCs w:val="24"/>
    </w:rPr>
  </w:style>
  <w:style w:type="paragraph" w:customStyle="1" w:styleId="xxmsonormal">
    <w:name w:val="x_xmsonormal"/>
    <w:basedOn w:val="Normal"/>
    <w:rsid w:val="00D10CF8"/>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445E5"/>
    <w:rPr>
      <w:rFonts w:ascii="Tahoma" w:hAnsi="Tahoma" w:cs="Tahoma"/>
      <w:sz w:val="16"/>
      <w:szCs w:val="16"/>
    </w:rPr>
  </w:style>
  <w:style w:type="character" w:customStyle="1" w:styleId="BalloonTextChar">
    <w:name w:val="Balloon Text Char"/>
    <w:basedOn w:val="DefaultParagraphFont"/>
    <w:link w:val="BalloonText"/>
    <w:uiPriority w:val="99"/>
    <w:semiHidden/>
    <w:rsid w:val="00F445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8304">
      <w:bodyDiv w:val="1"/>
      <w:marLeft w:val="0"/>
      <w:marRight w:val="0"/>
      <w:marTop w:val="0"/>
      <w:marBottom w:val="0"/>
      <w:divBdr>
        <w:top w:val="none" w:sz="0" w:space="0" w:color="auto"/>
        <w:left w:val="none" w:sz="0" w:space="0" w:color="auto"/>
        <w:bottom w:val="none" w:sz="0" w:space="0" w:color="auto"/>
        <w:right w:val="none" w:sz="0" w:space="0" w:color="auto"/>
      </w:divBdr>
    </w:div>
    <w:div w:id="370958908">
      <w:bodyDiv w:val="1"/>
      <w:marLeft w:val="0"/>
      <w:marRight w:val="0"/>
      <w:marTop w:val="0"/>
      <w:marBottom w:val="0"/>
      <w:divBdr>
        <w:top w:val="none" w:sz="0" w:space="0" w:color="auto"/>
        <w:left w:val="none" w:sz="0" w:space="0" w:color="auto"/>
        <w:bottom w:val="none" w:sz="0" w:space="0" w:color="auto"/>
        <w:right w:val="none" w:sz="0" w:space="0" w:color="auto"/>
      </w:divBdr>
      <w:divsChild>
        <w:div w:id="2057898032">
          <w:marLeft w:val="-105"/>
          <w:marRight w:val="0"/>
          <w:marTop w:val="0"/>
          <w:marBottom w:val="0"/>
          <w:divBdr>
            <w:top w:val="none" w:sz="0" w:space="0" w:color="auto"/>
            <w:left w:val="none" w:sz="0" w:space="0" w:color="auto"/>
            <w:bottom w:val="none" w:sz="0" w:space="0" w:color="auto"/>
            <w:right w:val="none" w:sz="0" w:space="0" w:color="auto"/>
          </w:divBdr>
          <w:divsChild>
            <w:div w:id="1681618068">
              <w:marLeft w:val="0"/>
              <w:marRight w:val="0"/>
              <w:marTop w:val="0"/>
              <w:marBottom w:val="0"/>
              <w:divBdr>
                <w:top w:val="none" w:sz="0" w:space="0" w:color="auto"/>
                <w:left w:val="none" w:sz="0" w:space="0" w:color="auto"/>
                <w:bottom w:val="none" w:sz="0" w:space="0" w:color="auto"/>
                <w:right w:val="none" w:sz="0" w:space="0" w:color="auto"/>
              </w:divBdr>
              <w:divsChild>
                <w:div w:id="796417230">
                  <w:marLeft w:val="0"/>
                  <w:marRight w:val="0"/>
                  <w:marTop w:val="0"/>
                  <w:marBottom w:val="0"/>
                  <w:divBdr>
                    <w:top w:val="none" w:sz="0" w:space="0" w:color="auto"/>
                    <w:left w:val="none" w:sz="0" w:space="0" w:color="auto"/>
                    <w:bottom w:val="none" w:sz="0" w:space="0" w:color="auto"/>
                    <w:right w:val="none" w:sz="0" w:space="0" w:color="auto"/>
                  </w:divBdr>
                  <w:divsChild>
                    <w:div w:id="507333485">
                      <w:marLeft w:val="0"/>
                      <w:marRight w:val="0"/>
                      <w:marTop w:val="0"/>
                      <w:marBottom w:val="0"/>
                      <w:divBdr>
                        <w:top w:val="none" w:sz="0" w:space="0" w:color="auto"/>
                        <w:left w:val="none" w:sz="0" w:space="0" w:color="auto"/>
                        <w:bottom w:val="none" w:sz="0" w:space="0" w:color="auto"/>
                        <w:right w:val="none" w:sz="0" w:space="0" w:color="auto"/>
                      </w:divBdr>
                      <w:divsChild>
                        <w:div w:id="1967470913">
                          <w:marLeft w:val="0"/>
                          <w:marRight w:val="0"/>
                          <w:marTop w:val="0"/>
                          <w:marBottom w:val="0"/>
                          <w:divBdr>
                            <w:top w:val="none" w:sz="0" w:space="0" w:color="auto"/>
                            <w:left w:val="none" w:sz="0" w:space="0" w:color="auto"/>
                            <w:bottom w:val="none" w:sz="0" w:space="0" w:color="auto"/>
                            <w:right w:val="none" w:sz="0" w:space="0" w:color="auto"/>
                          </w:divBdr>
                          <w:divsChild>
                            <w:div w:id="2004239278">
                              <w:marLeft w:val="0"/>
                              <w:marRight w:val="0"/>
                              <w:marTop w:val="0"/>
                              <w:marBottom w:val="0"/>
                              <w:divBdr>
                                <w:top w:val="none" w:sz="0" w:space="0" w:color="auto"/>
                                <w:left w:val="none" w:sz="0" w:space="0" w:color="auto"/>
                                <w:bottom w:val="none" w:sz="0" w:space="0" w:color="auto"/>
                                <w:right w:val="none" w:sz="0" w:space="0" w:color="auto"/>
                              </w:divBdr>
                              <w:divsChild>
                                <w:div w:id="14424909">
                                  <w:marLeft w:val="0"/>
                                  <w:marRight w:val="0"/>
                                  <w:marTop w:val="0"/>
                                  <w:marBottom w:val="0"/>
                                  <w:divBdr>
                                    <w:top w:val="none" w:sz="0" w:space="0" w:color="auto"/>
                                    <w:left w:val="none" w:sz="0" w:space="0" w:color="auto"/>
                                    <w:bottom w:val="none" w:sz="0" w:space="0" w:color="auto"/>
                                    <w:right w:val="none" w:sz="0" w:space="0" w:color="auto"/>
                                  </w:divBdr>
                                  <w:divsChild>
                                    <w:div w:id="1481732841">
                                      <w:marLeft w:val="0"/>
                                      <w:marRight w:val="0"/>
                                      <w:marTop w:val="0"/>
                                      <w:marBottom w:val="0"/>
                                      <w:divBdr>
                                        <w:top w:val="none" w:sz="0" w:space="0" w:color="auto"/>
                                        <w:left w:val="none" w:sz="0" w:space="0" w:color="auto"/>
                                        <w:bottom w:val="none" w:sz="0" w:space="0" w:color="auto"/>
                                        <w:right w:val="none" w:sz="0" w:space="0" w:color="auto"/>
                                      </w:divBdr>
                                      <w:divsChild>
                                        <w:div w:id="1203519848">
                                          <w:marLeft w:val="0"/>
                                          <w:marRight w:val="0"/>
                                          <w:marTop w:val="0"/>
                                          <w:marBottom w:val="0"/>
                                          <w:divBdr>
                                            <w:top w:val="none" w:sz="0" w:space="0" w:color="auto"/>
                                            <w:left w:val="none" w:sz="0" w:space="0" w:color="auto"/>
                                            <w:bottom w:val="none" w:sz="0" w:space="0" w:color="auto"/>
                                            <w:right w:val="none" w:sz="0" w:space="0" w:color="auto"/>
                                          </w:divBdr>
                                          <w:divsChild>
                                            <w:div w:id="884369564">
                                              <w:marLeft w:val="0"/>
                                              <w:marRight w:val="0"/>
                                              <w:marTop w:val="0"/>
                                              <w:marBottom w:val="0"/>
                                              <w:divBdr>
                                                <w:top w:val="none" w:sz="0" w:space="0" w:color="auto"/>
                                                <w:left w:val="none" w:sz="0" w:space="0" w:color="auto"/>
                                                <w:bottom w:val="none" w:sz="0" w:space="0" w:color="auto"/>
                                                <w:right w:val="none" w:sz="0" w:space="0" w:color="auto"/>
                                              </w:divBdr>
                                              <w:divsChild>
                                                <w:div w:id="1838574634">
                                                  <w:marLeft w:val="0"/>
                                                  <w:marRight w:val="0"/>
                                                  <w:marTop w:val="0"/>
                                                  <w:marBottom w:val="0"/>
                                                  <w:divBdr>
                                                    <w:top w:val="none" w:sz="0" w:space="0" w:color="auto"/>
                                                    <w:left w:val="none" w:sz="0" w:space="0" w:color="auto"/>
                                                    <w:bottom w:val="none" w:sz="0" w:space="0" w:color="auto"/>
                                                    <w:right w:val="none" w:sz="0" w:space="0" w:color="auto"/>
                                                  </w:divBdr>
                                                  <w:divsChild>
                                                    <w:div w:id="1448739509">
                                                      <w:marLeft w:val="0"/>
                                                      <w:marRight w:val="0"/>
                                                      <w:marTop w:val="0"/>
                                                      <w:marBottom w:val="0"/>
                                                      <w:divBdr>
                                                        <w:top w:val="none" w:sz="0" w:space="0" w:color="auto"/>
                                                        <w:left w:val="none" w:sz="0" w:space="0" w:color="auto"/>
                                                        <w:bottom w:val="none" w:sz="0" w:space="0" w:color="auto"/>
                                                        <w:right w:val="none" w:sz="0" w:space="0" w:color="auto"/>
                                                      </w:divBdr>
                                                      <w:divsChild>
                                                        <w:div w:id="1851602556">
                                                          <w:marLeft w:val="0"/>
                                                          <w:marRight w:val="0"/>
                                                          <w:marTop w:val="285"/>
                                                          <w:marBottom w:val="285"/>
                                                          <w:divBdr>
                                                            <w:top w:val="none" w:sz="0" w:space="0" w:color="auto"/>
                                                            <w:left w:val="none" w:sz="0" w:space="0" w:color="auto"/>
                                                            <w:bottom w:val="none" w:sz="0" w:space="0" w:color="auto"/>
                                                            <w:right w:val="none" w:sz="0" w:space="0" w:color="auto"/>
                                                          </w:divBdr>
                                                          <w:divsChild>
                                                            <w:div w:id="709257797">
                                                              <w:marLeft w:val="0"/>
                                                              <w:marRight w:val="0"/>
                                                              <w:marTop w:val="0"/>
                                                              <w:marBottom w:val="0"/>
                                                              <w:divBdr>
                                                                <w:top w:val="none" w:sz="0" w:space="0" w:color="auto"/>
                                                                <w:left w:val="none" w:sz="0" w:space="0" w:color="auto"/>
                                                                <w:bottom w:val="none" w:sz="0" w:space="0" w:color="auto"/>
                                                                <w:right w:val="none" w:sz="0" w:space="0" w:color="auto"/>
                                                              </w:divBdr>
                                                              <w:divsChild>
                                                                <w:div w:id="136993983">
                                                                  <w:marLeft w:val="0"/>
                                                                  <w:marRight w:val="0"/>
                                                                  <w:marTop w:val="0"/>
                                                                  <w:marBottom w:val="0"/>
                                                                  <w:divBdr>
                                                                    <w:top w:val="none" w:sz="0" w:space="0" w:color="auto"/>
                                                                    <w:left w:val="none" w:sz="0" w:space="0" w:color="auto"/>
                                                                    <w:bottom w:val="none" w:sz="0" w:space="0" w:color="auto"/>
                                                                    <w:right w:val="none" w:sz="0" w:space="0" w:color="auto"/>
                                                                  </w:divBdr>
                                                                  <w:divsChild>
                                                                    <w:div w:id="2089184504">
                                                                      <w:marLeft w:val="0"/>
                                                                      <w:marRight w:val="0"/>
                                                                      <w:marTop w:val="0"/>
                                                                      <w:marBottom w:val="0"/>
                                                                      <w:divBdr>
                                                                        <w:top w:val="none" w:sz="0" w:space="0" w:color="auto"/>
                                                                        <w:left w:val="none" w:sz="0" w:space="0" w:color="auto"/>
                                                                        <w:bottom w:val="none" w:sz="0" w:space="0" w:color="auto"/>
                                                                        <w:right w:val="none" w:sz="0" w:space="0" w:color="auto"/>
                                                                      </w:divBdr>
                                                                      <w:divsChild>
                                                                        <w:div w:id="1546596378">
                                                                          <w:marLeft w:val="0"/>
                                                                          <w:marRight w:val="0"/>
                                                                          <w:marTop w:val="0"/>
                                                                          <w:marBottom w:val="0"/>
                                                                          <w:divBdr>
                                                                            <w:top w:val="none" w:sz="0" w:space="0" w:color="auto"/>
                                                                            <w:left w:val="none" w:sz="0" w:space="0" w:color="auto"/>
                                                                            <w:bottom w:val="none" w:sz="0" w:space="0" w:color="auto"/>
                                                                            <w:right w:val="none" w:sz="0" w:space="0" w:color="auto"/>
                                                                          </w:divBdr>
                                                                          <w:divsChild>
                                                                            <w:div w:id="1095588632">
                                                                              <w:marLeft w:val="0"/>
                                                                              <w:marRight w:val="0"/>
                                                                              <w:marTop w:val="0"/>
                                                                              <w:marBottom w:val="0"/>
                                                                              <w:divBdr>
                                                                                <w:top w:val="none" w:sz="0" w:space="0" w:color="auto"/>
                                                                                <w:left w:val="none" w:sz="0" w:space="0" w:color="auto"/>
                                                                                <w:bottom w:val="none" w:sz="0" w:space="0" w:color="auto"/>
                                                                                <w:right w:val="none" w:sz="0" w:space="0" w:color="auto"/>
                                                                              </w:divBdr>
                                                                              <w:divsChild>
                                                                                <w:div w:id="231239856">
                                                                                  <w:marLeft w:val="0"/>
                                                                                  <w:marRight w:val="0"/>
                                                                                  <w:marTop w:val="0"/>
                                                                                  <w:marBottom w:val="0"/>
                                                                                  <w:divBdr>
                                                                                    <w:top w:val="none" w:sz="0" w:space="0" w:color="auto"/>
                                                                                    <w:left w:val="none" w:sz="0" w:space="0" w:color="auto"/>
                                                                                    <w:bottom w:val="none" w:sz="0" w:space="0" w:color="auto"/>
                                                                                    <w:right w:val="none" w:sz="0" w:space="0" w:color="auto"/>
                                                                                  </w:divBdr>
                                                                                  <w:divsChild>
                                                                                    <w:div w:id="164638010">
                                                                                      <w:marLeft w:val="45"/>
                                                                                      <w:marRight w:val="45"/>
                                                                                      <w:marTop w:val="45"/>
                                                                                      <w:marBottom w:val="45"/>
                                                                                      <w:divBdr>
                                                                                        <w:top w:val="none" w:sz="0" w:space="0" w:color="auto"/>
                                                                                        <w:left w:val="none" w:sz="0" w:space="0" w:color="auto"/>
                                                                                        <w:bottom w:val="none" w:sz="0" w:space="0" w:color="auto"/>
                                                                                        <w:right w:val="none" w:sz="0" w:space="0" w:color="auto"/>
                                                                                      </w:divBdr>
                                                                                      <w:divsChild>
                                                                                        <w:div w:id="8001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295067">
      <w:bodyDiv w:val="1"/>
      <w:marLeft w:val="0"/>
      <w:marRight w:val="0"/>
      <w:marTop w:val="0"/>
      <w:marBottom w:val="0"/>
      <w:divBdr>
        <w:top w:val="none" w:sz="0" w:space="0" w:color="auto"/>
        <w:left w:val="none" w:sz="0" w:space="0" w:color="auto"/>
        <w:bottom w:val="none" w:sz="0" w:space="0" w:color="auto"/>
        <w:right w:val="none" w:sz="0" w:space="0" w:color="auto"/>
      </w:divBdr>
    </w:div>
    <w:div w:id="595557152">
      <w:bodyDiv w:val="1"/>
      <w:marLeft w:val="0"/>
      <w:marRight w:val="0"/>
      <w:marTop w:val="0"/>
      <w:marBottom w:val="0"/>
      <w:divBdr>
        <w:top w:val="none" w:sz="0" w:space="0" w:color="auto"/>
        <w:left w:val="none" w:sz="0" w:space="0" w:color="auto"/>
        <w:bottom w:val="none" w:sz="0" w:space="0" w:color="auto"/>
        <w:right w:val="none" w:sz="0" w:space="0" w:color="auto"/>
      </w:divBdr>
    </w:div>
    <w:div w:id="1238857548">
      <w:bodyDiv w:val="1"/>
      <w:marLeft w:val="0"/>
      <w:marRight w:val="0"/>
      <w:marTop w:val="0"/>
      <w:marBottom w:val="0"/>
      <w:divBdr>
        <w:top w:val="none" w:sz="0" w:space="0" w:color="auto"/>
        <w:left w:val="none" w:sz="0" w:space="0" w:color="auto"/>
        <w:bottom w:val="none" w:sz="0" w:space="0" w:color="auto"/>
        <w:right w:val="none" w:sz="0" w:space="0" w:color="auto"/>
      </w:divBdr>
      <w:divsChild>
        <w:div w:id="1324428970">
          <w:marLeft w:val="-105"/>
          <w:marRight w:val="0"/>
          <w:marTop w:val="0"/>
          <w:marBottom w:val="0"/>
          <w:divBdr>
            <w:top w:val="none" w:sz="0" w:space="0" w:color="auto"/>
            <w:left w:val="none" w:sz="0" w:space="0" w:color="auto"/>
            <w:bottom w:val="none" w:sz="0" w:space="0" w:color="auto"/>
            <w:right w:val="none" w:sz="0" w:space="0" w:color="auto"/>
          </w:divBdr>
          <w:divsChild>
            <w:div w:id="296568549">
              <w:marLeft w:val="0"/>
              <w:marRight w:val="0"/>
              <w:marTop w:val="0"/>
              <w:marBottom w:val="0"/>
              <w:divBdr>
                <w:top w:val="none" w:sz="0" w:space="0" w:color="auto"/>
                <w:left w:val="none" w:sz="0" w:space="0" w:color="auto"/>
                <w:bottom w:val="none" w:sz="0" w:space="0" w:color="auto"/>
                <w:right w:val="none" w:sz="0" w:space="0" w:color="auto"/>
              </w:divBdr>
              <w:divsChild>
                <w:div w:id="743065192">
                  <w:marLeft w:val="0"/>
                  <w:marRight w:val="0"/>
                  <w:marTop w:val="0"/>
                  <w:marBottom w:val="0"/>
                  <w:divBdr>
                    <w:top w:val="none" w:sz="0" w:space="0" w:color="auto"/>
                    <w:left w:val="none" w:sz="0" w:space="0" w:color="auto"/>
                    <w:bottom w:val="none" w:sz="0" w:space="0" w:color="auto"/>
                    <w:right w:val="none" w:sz="0" w:space="0" w:color="auto"/>
                  </w:divBdr>
                  <w:divsChild>
                    <w:div w:id="1799764210">
                      <w:marLeft w:val="0"/>
                      <w:marRight w:val="0"/>
                      <w:marTop w:val="0"/>
                      <w:marBottom w:val="0"/>
                      <w:divBdr>
                        <w:top w:val="none" w:sz="0" w:space="0" w:color="auto"/>
                        <w:left w:val="none" w:sz="0" w:space="0" w:color="auto"/>
                        <w:bottom w:val="none" w:sz="0" w:space="0" w:color="auto"/>
                        <w:right w:val="none" w:sz="0" w:space="0" w:color="auto"/>
                      </w:divBdr>
                      <w:divsChild>
                        <w:div w:id="461508962">
                          <w:marLeft w:val="0"/>
                          <w:marRight w:val="0"/>
                          <w:marTop w:val="0"/>
                          <w:marBottom w:val="0"/>
                          <w:divBdr>
                            <w:top w:val="none" w:sz="0" w:space="0" w:color="auto"/>
                            <w:left w:val="none" w:sz="0" w:space="0" w:color="auto"/>
                            <w:bottom w:val="none" w:sz="0" w:space="0" w:color="auto"/>
                            <w:right w:val="none" w:sz="0" w:space="0" w:color="auto"/>
                          </w:divBdr>
                          <w:divsChild>
                            <w:div w:id="720708638">
                              <w:marLeft w:val="0"/>
                              <w:marRight w:val="0"/>
                              <w:marTop w:val="0"/>
                              <w:marBottom w:val="0"/>
                              <w:divBdr>
                                <w:top w:val="none" w:sz="0" w:space="0" w:color="auto"/>
                                <w:left w:val="none" w:sz="0" w:space="0" w:color="auto"/>
                                <w:bottom w:val="none" w:sz="0" w:space="0" w:color="auto"/>
                                <w:right w:val="none" w:sz="0" w:space="0" w:color="auto"/>
                              </w:divBdr>
                              <w:divsChild>
                                <w:div w:id="1142774945">
                                  <w:marLeft w:val="0"/>
                                  <w:marRight w:val="0"/>
                                  <w:marTop w:val="0"/>
                                  <w:marBottom w:val="0"/>
                                  <w:divBdr>
                                    <w:top w:val="none" w:sz="0" w:space="0" w:color="auto"/>
                                    <w:left w:val="none" w:sz="0" w:space="0" w:color="auto"/>
                                    <w:bottom w:val="none" w:sz="0" w:space="0" w:color="auto"/>
                                    <w:right w:val="none" w:sz="0" w:space="0" w:color="auto"/>
                                  </w:divBdr>
                                  <w:divsChild>
                                    <w:div w:id="522087403">
                                      <w:marLeft w:val="0"/>
                                      <w:marRight w:val="0"/>
                                      <w:marTop w:val="0"/>
                                      <w:marBottom w:val="0"/>
                                      <w:divBdr>
                                        <w:top w:val="none" w:sz="0" w:space="0" w:color="auto"/>
                                        <w:left w:val="none" w:sz="0" w:space="0" w:color="auto"/>
                                        <w:bottom w:val="none" w:sz="0" w:space="0" w:color="auto"/>
                                        <w:right w:val="none" w:sz="0" w:space="0" w:color="auto"/>
                                      </w:divBdr>
                                      <w:divsChild>
                                        <w:div w:id="1873492360">
                                          <w:marLeft w:val="0"/>
                                          <w:marRight w:val="0"/>
                                          <w:marTop w:val="0"/>
                                          <w:marBottom w:val="0"/>
                                          <w:divBdr>
                                            <w:top w:val="none" w:sz="0" w:space="0" w:color="auto"/>
                                            <w:left w:val="none" w:sz="0" w:space="0" w:color="auto"/>
                                            <w:bottom w:val="none" w:sz="0" w:space="0" w:color="auto"/>
                                            <w:right w:val="none" w:sz="0" w:space="0" w:color="auto"/>
                                          </w:divBdr>
                                          <w:divsChild>
                                            <w:div w:id="1439519476">
                                              <w:marLeft w:val="0"/>
                                              <w:marRight w:val="0"/>
                                              <w:marTop w:val="0"/>
                                              <w:marBottom w:val="0"/>
                                              <w:divBdr>
                                                <w:top w:val="none" w:sz="0" w:space="0" w:color="auto"/>
                                                <w:left w:val="none" w:sz="0" w:space="0" w:color="auto"/>
                                                <w:bottom w:val="none" w:sz="0" w:space="0" w:color="auto"/>
                                                <w:right w:val="none" w:sz="0" w:space="0" w:color="auto"/>
                                              </w:divBdr>
                                              <w:divsChild>
                                                <w:div w:id="896890834">
                                                  <w:marLeft w:val="0"/>
                                                  <w:marRight w:val="0"/>
                                                  <w:marTop w:val="0"/>
                                                  <w:marBottom w:val="0"/>
                                                  <w:divBdr>
                                                    <w:top w:val="none" w:sz="0" w:space="0" w:color="auto"/>
                                                    <w:left w:val="none" w:sz="0" w:space="0" w:color="auto"/>
                                                    <w:bottom w:val="none" w:sz="0" w:space="0" w:color="auto"/>
                                                    <w:right w:val="none" w:sz="0" w:space="0" w:color="auto"/>
                                                  </w:divBdr>
                                                  <w:divsChild>
                                                    <w:div w:id="1862738811">
                                                      <w:marLeft w:val="0"/>
                                                      <w:marRight w:val="0"/>
                                                      <w:marTop w:val="0"/>
                                                      <w:marBottom w:val="0"/>
                                                      <w:divBdr>
                                                        <w:top w:val="none" w:sz="0" w:space="0" w:color="auto"/>
                                                        <w:left w:val="none" w:sz="0" w:space="0" w:color="auto"/>
                                                        <w:bottom w:val="none" w:sz="0" w:space="0" w:color="auto"/>
                                                        <w:right w:val="none" w:sz="0" w:space="0" w:color="auto"/>
                                                      </w:divBdr>
                                                      <w:divsChild>
                                                        <w:div w:id="551500280">
                                                          <w:marLeft w:val="0"/>
                                                          <w:marRight w:val="0"/>
                                                          <w:marTop w:val="285"/>
                                                          <w:marBottom w:val="285"/>
                                                          <w:divBdr>
                                                            <w:top w:val="none" w:sz="0" w:space="0" w:color="auto"/>
                                                            <w:left w:val="none" w:sz="0" w:space="0" w:color="auto"/>
                                                            <w:bottom w:val="none" w:sz="0" w:space="0" w:color="auto"/>
                                                            <w:right w:val="none" w:sz="0" w:space="0" w:color="auto"/>
                                                          </w:divBdr>
                                                          <w:divsChild>
                                                            <w:div w:id="82925106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469130877">
                                                                      <w:marLeft w:val="0"/>
                                                                      <w:marRight w:val="0"/>
                                                                      <w:marTop w:val="0"/>
                                                                      <w:marBottom w:val="0"/>
                                                                      <w:divBdr>
                                                                        <w:top w:val="none" w:sz="0" w:space="0" w:color="auto"/>
                                                                        <w:left w:val="none" w:sz="0" w:space="0" w:color="auto"/>
                                                                        <w:bottom w:val="none" w:sz="0" w:space="0" w:color="auto"/>
                                                                        <w:right w:val="none" w:sz="0" w:space="0" w:color="auto"/>
                                                                      </w:divBdr>
                                                                      <w:divsChild>
                                                                        <w:div w:id="1664771276">
                                                                          <w:marLeft w:val="0"/>
                                                                          <w:marRight w:val="0"/>
                                                                          <w:marTop w:val="0"/>
                                                                          <w:marBottom w:val="0"/>
                                                                          <w:divBdr>
                                                                            <w:top w:val="none" w:sz="0" w:space="0" w:color="auto"/>
                                                                            <w:left w:val="none" w:sz="0" w:space="0" w:color="auto"/>
                                                                            <w:bottom w:val="none" w:sz="0" w:space="0" w:color="auto"/>
                                                                            <w:right w:val="none" w:sz="0" w:space="0" w:color="auto"/>
                                                                          </w:divBdr>
                                                                          <w:divsChild>
                                                                            <w:div w:id="1421441168">
                                                                              <w:marLeft w:val="0"/>
                                                                              <w:marRight w:val="0"/>
                                                                              <w:marTop w:val="0"/>
                                                                              <w:marBottom w:val="0"/>
                                                                              <w:divBdr>
                                                                                <w:top w:val="none" w:sz="0" w:space="0" w:color="auto"/>
                                                                                <w:left w:val="none" w:sz="0" w:space="0" w:color="auto"/>
                                                                                <w:bottom w:val="none" w:sz="0" w:space="0" w:color="auto"/>
                                                                                <w:right w:val="none" w:sz="0" w:space="0" w:color="auto"/>
                                                                              </w:divBdr>
                                                                              <w:divsChild>
                                                                                <w:div w:id="324289413">
                                                                                  <w:marLeft w:val="0"/>
                                                                                  <w:marRight w:val="0"/>
                                                                                  <w:marTop w:val="0"/>
                                                                                  <w:marBottom w:val="0"/>
                                                                                  <w:divBdr>
                                                                                    <w:top w:val="none" w:sz="0" w:space="0" w:color="auto"/>
                                                                                    <w:left w:val="none" w:sz="0" w:space="0" w:color="auto"/>
                                                                                    <w:bottom w:val="none" w:sz="0" w:space="0" w:color="auto"/>
                                                                                    <w:right w:val="none" w:sz="0" w:space="0" w:color="auto"/>
                                                                                  </w:divBdr>
                                                                                  <w:divsChild>
                                                                                    <w:div w:id="842864218">
                                                                                      <w:marLeft w:val="45"/>
                                                                                      <w:marRight w:val="45"/>
                                                                                      <w:marTop w:val="45"/>
                                                                                      <w:marBottom w:val="45"/>
                                                                                      <w:divBdr>
                                                                                        <w:top w:val="none" w:sz="0" w:space="0" w:color="auto"/>
                                                                                        <w:left w:val="none" w:sz="0" w:space="0" w:color="auto"/>
                                                                                        <w:bottom w:val="none" w:sz="0" w:space="0" w:color="auto"/>
                                                                                        <w:right w:val="none" w:sz="0" w:space="0" w:color="auto"/>
                                                                                      </w:divBdr>
                                                                                      <w:divsChild>
                                                                                        <w:div w:id="9226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650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DefaultUser</dc:creator>
  <cp:lastModifiedBy>Dmitri Liadski</cp:lastModifiedBy>
  <cp:revision>98</cp:revision>
  <cp:lastPrinted>2019-03-04T12:33:00Z</cp:lastPrinted>
  <dcterms:created xsi:type="dcterms:W3CDTF">2019-04-29T12:11:00Z</dcterms:created>
  <dcterms:modified xsi:type="dcterms:W3CDTF">2020-02-24T16:01:00Z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1011562009</vt:i4>
  </property>
</Properties>
</file>